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65" w:rsidRPr="00C25F41" w:rsidRDefault="006B396F" w:rsidP="001D5765">
      <w:pPr>
        <w:spacing w:after="0" w:line="240" w:lineRule="auto"/>
        <w:rPr>
          <w:rFonts w:ascii="Arial" w:hAnsi="Arial" w:cs="Arial"/>
          <w:sz w:val="28"/>
          <w:szCs w:val="28"/>
        </w:rPr>
      </w:pPr>
      <w:r>
        <w:rPr>
          <w:rFonts w:ascii="Arial" w:hAnsi="Arial" w:cs="Arial"/>
          <w:noProof/>
          <w:sz w:val="28"/>
          <w:szCs w:val="28"/>
          <w:lang w:val="en-US"/>
        </w:rPr>
        <w:drawing>
          <wp:inline distT="0" distB="0" distL="0" distR="0">
            <wp:extent cx="5816600" cy="1261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DI logo-main.JPG"/>
                    <pic:cNvPicPr/>
                  </pic:nvPicPr>
                  <pic:blipFill>
                    <a:blip r:embed="rId9">
                      <a:extLst>
                        <a:ext uri="{28A0092B-C50C-407E-A947-70E740481C1C}">
                          <a14:useLocalDpi xmlns:a14="http://schemas.microsoft.com/office/drawing/2010/main" val="0"/>
                        </a:ext>
                      </a:extLst>
                    </a:blip>
                    <a:stretch>
                      <a:fillRect/>
                    </a:stretch>
                  </pic:blipFill>
                  <pic:spPr>
                    <a:xfrm>
                      <a:off x="0" y="0"/>
                      <a:ext cx="5816600" cy="1261110"/>
                    </a:xfrm>
                    <a:prstGeom prst="rect">
                      <a:avLst/>
                    </a:prstGeom>
                  </pic:spPr>
                </pic:pic>
              </a:graphicData>
            </a:graphic>
          </wp:inline>
        </w:drawing>
      </w:r>
    </w:p>
    <w:p w:rsidR="001D5765" w:rsidRPr="00C25F41" w:rsidRDefault="001D5765" w:rsidP="001D5765">
      <w:pPr>
        <w:spacing w:after="0" w:line="240" w:lineRule="auto"/>
        <w:rPr>
          <w:rFonts w:ascii="Arial" w:hAnsi="Arial" w:cs="Arial"/>
          <w:sz w:val="28"/>
          <w:szCs w:val="28"/>
        </w:rPr>
      </w:pPr>
    </w:p>
    <w:p w:rsidR="001D5765" w:rsidRPr="00C25F41" w:rsidRDefault="001D5765" w:rsidP="001D5765">
      <w:pPr>
        <w:spacing w:after="0" w:line="240" w:lineRule="auto"/>
        <w:rPr>
          <w:rFonts w:ascii="Arial" w:hAnsi="Arial" w:cs="Arial"/>
          <w:sz w:val="28"/>
          <w:szCs w:val="28"/>
        </w:rPr>
      </w:pPr>
    </w:p>
    <w:p w:rsidR="001D5765" w:rsidRPr="00C25F41" w:rsidRDefault="001D5765" w:rsidP="001D5765">
      <w:pPr>
        <w:spacing w:after="0" w:line="240" w:lineRule="auto"/>
        <w:rPr>
          <w:rFonts w:ascii="Arial" w:hAnsi="Arial" w:cs="Arial"/>
          <w:sz w:val="28"/>
          <w:szCs w:val="28"/>
        </w:rPr>
      </w:pPr>
    </w:p>
    <w:p w:rsidR="001D5765" w:rsidRDefault="001D5765" w:rsidP="001D5765">
      <w:pPr>
        <w:tabs>
          <w:tab w:val="left" w:pos="2900"/>
        </w:tabs>
        <w:spacing w:after="0" w:line="240" w:lineRule="auto"/>
        <w:ind w:right="304"/>
        <w:rPr>
          <w:rFonts w:ascii="Arial" w:eastAsia="Arial" w:hAnsi="Arial" w:cs="Arial"/>
          <w:bCs/>
          <w:sz w:val="28"/>
          <w:szCs w:val="28"/>
        </w:rPr>
      </w:pPr>
    </w:p>
    <w:p w:rsidR="006B396F" w:rsidRPr="00C25F41" w:rsidRDefault="006B396F" w:rsidP="001D5765">
      <w:pPr>
        <w:tabs>
          <w:tab w:val="left" w:pos="2900"/>
        </w:tabs>
        <w:spacing w:after="0" w:line="240" w:lineRule="auto"/>
        <w:ind w:right="304"/>
        <w:rPr>
          <w:rFonts w:ascii="Arial" w:eastAsia="Arial" w:hAnsi="Arial" w:cs="Arial"/>
          <w:bCs/>
          <w:sz w:val="28"/>
          <w:szCs w:val="28"/>
        </w:rPr>
      </w:pPr>
    </w:p>
    <w:p w:rsidR="001D5765" w:rsidRPr="00C25F41" w:rsidRDefault="001D5765" w:rsidP="001D5765">
      <w:pPr>
        <w:tabs>
          <w:tab w:val="left" w:pos="2900"/>
        </w:tabs>
        <w:spacing w:after="0" w:line="240" w:lineRule="auto"/>
        <w:ind w:right="304"/>
        <w:rPr>
          <w:rFonts w:ascii="Arial" w:eastAsia="Arial" w:hAnsi="Arial" w:cs="Arial"/>
          <w:bCs/>
          <w:sz w:val="28"/>
          <w:szCs w:val="28"/>
        </w:rPr>
      </w:pPr>
    </w:p>
    <w:p w:rsidR="001D5765" w:rsidRPr="00C25F41" w:rsidRDefault="001D5765" w:rsidP="001D5765">
      <w:pPr>
        <w:tabs>
          <w:tab w:val="left" w:pos="2900"/>
        </w:tabs>
        <w:spacing w:after="0" w:line="240" w:lineRule="auto"/>
        <w:ind w:right="304"/>
        <w:rPr>
          <w:rFonts w:ascii="Arial" w:eastAsia="Arial" w:hAnsi="Arial" w:cs="Arial"/>
          <w:bCs/>
          <w:sz w:val="28"/>
          <w:szCs w:val="28"/>
        </w:rPr>
      </w:pPr>
    </w:p>
    <w:p w:rsidR="001D5765" w:rsidRPr="00C25F41" w:rsidRDefault="001D5765" w:rsidP="001D5765">
      <w:pPr>
        <w:tabs>
          <w:tab w:val="left" w:pos="2900"/>
        </w:tabs>
        <w:spacing w:after="0" w:line="240" w:lineRule="auto"/>
        <w:ind w:right="304"/>
        <w:rPr>
          <w:rFonts w:ascii="Arial" w:eastAsia="Arial" w:hAnsi="Arial" w:cs="Arial"/>
          <w:bCs/>
          <w:sz w:val="28"/>
          <w:szCs w:val="28"/>
        </w:rPr>
      </w:pPr>
    </w:p>
    <w:p w:rsidR="001D5765" w:rsidRPr="00C25F41" w:rsidRDefault="001D5765" w:rsidP="001D5765">
      <w:pPr>
        <w:tabs>
          <w:tab w:val="left" w:pos="2900"/>
        </w:tabs>
        <w:spacing w:after="0" w:line="240" w:lineRule="auto"/>
        <w:ind w:right="304"/>
        <w:rPr>
          <w:rFonts w:ascii="Arial" w:eastAsia="Arial" w:hAnsi="Arial" w:cs="Arial"/>
          <w:bCs/>
          <w:sz w:val="28"/>
          <w:szCs w:val="28"/>
        </w:rPr>
      </w:pPr>
    </w:p>
    <w:p w:rsidR="001D5765" w:rsidRPr="00C25F41" w:rsidRDefault="001D5765" w:rsidP="001D5765">
      <w:pPr>
        <w:tabs>
          <w:tab w:val="left" w:pos="2900"/>
        </w:tabs>
        <w:spacing w:after="0" w:line="240" w:lineRule="auto"/>
        <w:ind w:right="304"/>
        <w:rPr>
          <w:rFonts w:ascii="Arial" w:eastAsia="Arial" w:hAnsi="Arial" w:cs="Arial"/>
          <w:bCs/>
          <w:sz w:val="28"/>
          <w:szCs w:val="28"/>
        </w:rPr>
      </w:pPr>
    </w:p>
    <w:p w:rsidR="001D5765" w:rsidRPr="00C25F41" w:rsidRDefault="001D5765" w:rsidP="001D5765">
      <w:pPr>
        <w:tabs>
          <w:tab w:val="left" w:pos="2900"/>
        </w:tabs>
        <w:spacing w:after="0" w:line="240" w:lineRule="auto"/>
        <w:ind w:right="304"/>
        <w:rPr>
          <w:rFonts w:ascii="Arial" w:eastAsia="Arial" w:hAnsi="Arial" w:cs="Arial"/>
          <w:bCs/>
          <w:sz w:val="28"/>
          <w:szCs w:val="28"/>
        </w:rPr>
      </w:pPr>
    </w:p>
    <w:p w:rsidR="001D5765" w:rsidRDefault="001D5765" w:rsidP="001D5765">
      <w:pPr>
        <w:tabs>
          <w:tab w:val="left" w:pos="2900"/>
        </w:tabs>
        <w:spacing w:after="0" w:line="240" w:lineRule="auto"/>
        <w:ind w:right="304"/>
        <w:rPr>
          <w:rFonts w:ascii="Arial" w:eastAsia="Arial" w:hAnsi="Arial" w:cs="Arial"/>
          <w:b/>
          <w:bCs/>
          <w:sz w:val="24"/>
          <w:szCs w:val="24"/>
        </w:rPr>
      </w:pPr>
    </w:p>
    <w:p w:rsidR="001D5765" w:rsidRPr="00C74114" w:rsidRDefault="001D5765" w:rsidP="001D5765">
      <w:pPr>
        <w:spacing w:after="0" w:line="240" w:lineRule="auto"/>
        <w:rPr>
          <w:rFonts w:ascii="Arial" w:hAnsi="Arial" w:cs="Arial"/>
          <w:b/>
          <w:sz w:val="40"/>
          <w:szCs w:val="40"/>
        </w:rPr>
      </w:pPr>
      <w:r>
        <w:rPr>
          <w:rFonts w:ascii="Arial" w:hAnsi="Arial" w:cs="Arial"/>
          <w:b/>
          <w:sz w:val="40"/>
          <w:szCs w:val="40"/>
        </w:rPr>
        <w:t>Fraud and Corruption Control Policy</w:t>
      </w:r>
    </w:p>
    <w:p w:rsidR="001D5765" w:rsidRPr="00100637" w:rsidRDefault="001D5765" w:rsidP="001D5765">
      <w:pPr>
        <w:tabs>
          <w:tab w:val="left" w:pos="2900"/>
        </w:tabs>
        <w:spacing w:after="0" w:line="240" w:lineRule="auto"/>
        <w:ind w:right="304"/>
        <w:rPr>
          <w:rFonts w:ascii="Arial" w:eastAsia="Arial" w:hAnsi="Arial" w:cs="Arial"/>
          <w:b/>
          <w:bCs/>
          <w:sz w:val="24"/>
          <w:szCs w:val="24"/>
        </w:rPr>
      </w:pPr>
    </w:p>
    <w:p w:rsidR="001D5765" w:rsidRPr="00100637" w:rsidRDefault="001D5765" w:rsidP="001D5765">
      <w:pPr>
        <w:tabs>
          <w:tab w:val="left" w:pos="2900"/>
        </w:tabs>
        <w:spacing w:after="0" w:line="240" w:lineRule="auto"/>
        <w:ind w:right="304"/>
        <w:rPr>
          <w:rFonts w:ascii="Arial" w:eastAsia="Arial" w:hAnsi="Arial" w:cs="Arial"/>
          <w:b/>
          <w:bCs/>
          <w:sz w:val="24"/>
          <w:szCs w:val="24"/>
        </w:rPr>
      </w:pPr>
    </w:p>
    <w:p w:rsidR="001D5765" w:rsidRPr="00100637" w:rsidRDefault="001D5765" w:rsidP="001D5765">
      <w:pPr>
        <w:tabs>
          <w:tab w:val="left" w:pos="2900"/>
        </w:tabs>
        <w:spacing w:after="0" w:line="240" w:lineRule="auto"/>
        <w:ind w:right="304"/>
        <w:rPr>
          <w:rFonts w:ascii="Arial" w:eastAsia="Arial" w:hAnsi="Arial" w:cs="Arial"/>
          <w:b/>
          <w:bCs/>
          <w:sz w:val="24"/>
          <w:szCs w:val="24"/>
        </w:rPr>
      </w:pPr>
    </w:p>
    <w:p w:rsidR="001D5765" w:rsidRPr="00100637" w:rsidRDefault="001D5765" w:rsidP="001D5765">
      <w:pPr>
        <w:tabs>
          <w:tab w:val="left" w:pos="2900"/>
        </w:tabs>
        <w:spacing w:after="0" w:line="240" w:lineRule="auto"/>
        <w:ind w:right="304"/>
        <w:rPr>
          <w:rFonts w:ascii="Arial" w:eastAsia="Arial" w:hAnsi="Arial" w:cs="Arial"/>
          <w:b/>
          <w:bCs/>
          <w:sz w:val="24"/>
          <w:szCs w:val="24"/>
        </w:rPr>
      </w:pPr>
    </w:p>
    <w:p w:rsidR="001D5765" w:rsidRPr="00100637" w:rsidRDefault="001D5765" w:rsidP="001D5765">
      <w:pPr>
        <w:tabs>
          <w:tab w:val="left" w:pos="2900"/>
        </w:tabs>
        <w:spacing w:after="0" w:line="240" w:lineRule="auto"/>
        <w:ind w:right="304"/>
        <w:rPr>
          <w:rFonts w:ascii="Arial" w:eastAsia="Arial" w:hAnsi="Arial" w:cs="Arial"/>
          <w:b/>
          <w:bCs/>
          <w:sz w:val="24"/>
          <w:szCs w:val="24"/>
        </w:rPr>
      </w:pPr>
    </w:p>
    <w:p w:rsidR="001D5765" w:rsidRPr="00100637" w:rsidRDefault="001D5765" w:rsidP="001D5765">
      <w:pPr>
        <w:tabs>
          <w:tab w:val="left" w:pos="2900"/>
        </w:tabs>
        <w:spacing w:after="0" w:line="240" w:lineRule="auto"/>
        <w:ind w:right="304"/>
        <w:rPr>
          <w:rFonts w:ascii="Arial" w:eastAsia="Arial" w:hAnsi="Arial" w:cs="Arial"/>
          <w:b/>
          <w:bCs/>
          <w:sz w:val="24"/>
          <w:szCs w:val="24"/>
        </w:rPr>
      </w:pPr>
    </w:p>
    <w:p w:rsidR="001D5765" w:rsidRPr="00100637" w:rsidRDefault="001D5765" w:rsidP="001D5765">
      <w:pPr>
        <w:tabs>
          <w:tab w:val="left" w:pos="2900"/>
        </w:tabs>
        <w:spacing w:after="0" w:line="240" w:lineRule="auto"/>
        <w:ind w:right="304"/>
        <w:rPr>
          <w:rFonts w:ascii="Arial" w:eastAsia="Arial" w:hAnsi="Arial" w:cs="Arial"/>
          <w:b/>
          <w:bCs/>
          <w:sz w:val="24"/>
          <w:szCs w:val="24"/>
        </w:rPr>
      </w:pPr>
    </w:p>
    <w:p w:rsidR="001D5765" w:rsidRPr="00100637" w:rsidRDefault="001D5765" w:rsidP="001D5765">
      <w:pPr>
        <w:tabs>
          <w:tab w:val="left" w:pos="2900"/>
        </w:tabs>
        <w:spacing w:after="0" w:line="240" w:lineRule="auto"/>
        <w:ind w:right="304"/>
        <w:rPr>
          <w:rFonts w:ascii="Arial" w:eastAsia="Arial" w:hAnsi="Arial" w:cs="Arial"/>
          <w:b/>
          <w:bCs/>
          <w:sz w:val="24"/>
          <w:szCs w:val="24"/>
        </w:rPr>
      </w:pPr>
    </w:p>
    <w:p w:rsidR="001D5765" w:rsidRPr="00100637" w:rsidRDefault="001D5765" w:rsidP="001D5765">
      <w:pPr>
        <w:tabs>
          <w:tab w:val="left" w:pos="2900"/>
        </w:tabs>
        <w:spacing w:after="0" w:line="240" w:lineRule="auto"/>
        <w:ind w:right="304"/>
        <w:rPr>
          <w:rFonts w:ascii="Arial" w:eastAsia="Arial" w:hAnsi="Arial" w:cs="Arial"/>
          <w:b/>
          <w:bCs/>
          <w:sz w:val="24"/>
          <w:szCs w:val="24"/>
        </w:rPr>
      </w:pPr>
    </w:p>
    <w:p w:rsidR="001D5765" w:rsidRPr="00100637" w:rsidRDefault="001D5765" w:rsidP="001D5765">
      <w:pPr>
        <w:tabs>
          <w:tab w:val="left" w:pos="2900"/>
        </w:tabs>
        <w:spacing w:after="0" w:line="240" w:lineRule="auto"/>
        <w:ind w:right="304"/>
        <w:rPr>
          <w:rFonts w:ascii="Arial" w:eastAsia="Arial" w:hAnsi="Arial" w:cs="Arial"/>
          <w:b/>
          <w:bCs/>
          <w:sz w:val="24"/>
          <w:szCs w:val="24"/>
        </w:rPr>
      </w:pPr>
    </w:p>
    <w:p w:rsidR="001D5765" w:rsidRPr="00100637" w:rsidRDefault="001D5765" w:rsidP="001D5765">
      <w:pPr>
        <w:tabs>
          <w:tab w:val="left" w:pos="2900"/>
        </w:tabs>
        <w:spacing w:after="0" w:line="240" w:lineRule="auto"/>
        <w:ind w:right="304"/>
        <w:rPr>
          <w:rFonts w:ascii="Arial" w:eastAsia="Arial" w:hAnsi="Arial" w:cs="Arial"/>
          <w:b/>
          <w:bCs/>
          <w:sz w:val="24"/>
          <w:szCs w:val="24"/>
        </w:rPr>
      </w:pPr>
    </w:p>
    <w:p w:rsidR="001D5765" w:rsidRDefault="001D5765" w:rsidP="001D5765">
      <w:pPr>
        <w:tabs>
          <w:tab w:val="left" w:pos="2900"/>
        </w:tabs>
        <w:spacing w:after="0" w:line="240" w:lineRule="auto"/>
        <w:ind w:right="304"/>
        <w:rPr>
          <w:rFonts w:ascii="Arial" w:eastAsia="Arial" w:hAnsi="Arial" w:cs="Arial"/>
          <w:b/>
          <w:bCs/>
          <w:sz w:val="24"/>
          <w:szCs w:val="24"/>
        </w:rPr>
      </w:pPr>
      <w:r>
        <w:rPr>
          <w:rFonts w:ascii="Arial" w:eastAsia="Arial" w:hAnsi="Arial" w:cs="Arial"/>
          <w:b/>
          <w:bCs/>
          <w:sz w:val="24"/>
          <w:szCs w:val="24"/>
        </w:rPr>
        <w:t xml:space="preserve">Date </w:t>
      </w:r>
      <w:r w:rsidRPr="00100637">
        <w:rPr>
          <w:rFonts w:ascii="Arial" w:eastAsia="Arial" w:hAnsi="Arial" w:cs="Arial"/>
          <w:b/>
          <w:bCs/>
          <w:sz w:val="24"/>
          <w:szCs w:val="24"/>
        </w:rPr>
        <w:t>Approv</w:t>
      </w:r>
      <w:r>
        <w:rPr>
          <w:rFonts w:ascii="Arial" w:eastAsia="Arial" w:hAnsi="Arial" w:cs="Arial"/>
          <w:b/>
          <w:bCs/>
          <w:sz w:val="24"/>
          <w:szCs w:val="24"/>
        </w:rPr>
        <w:t>ed:</w:t>
      </w:r>
      <w:r>
        <w:rPr>
          <w:rFonts w:ascii="Arial" w:eastAsia="Arial" w:hAnsi="Arial" w:cs="Arial"/>
          <w:b/>
          <w:bCs/>
          <w:sz w:val="24"/>
          <w:szCs w:val="24"/>
        </w:rPr>
        <w:tab/>
      </w:r>
      <w:r w:rsidRPr="00C74114">
        <w:rPr>
          <w:rFonts w:ascii="Arial" w:eastAsia="Arial" w:hAnsi="Arial" w:cs="Arial"/>
          <w:bCs/>
          <w:sz w:val="24"/>
          <w:szCs w:val="24"/>
        </w:rPr>
        <w:t>[date]</w:t>
      </w:r>
      <w:r>
        <w:rPr>
          <w:rFonts w:ascii="Arial" w:eastAsia="Arial" w:hAnsi="Arial" w:cs="Arial"/>
          <w:b/>
          <w:bCs/>
          <w:sz w:val="24"/>
          <w:szCs w:val="24"/>
        </w:rPr>
        <w:t xml:space="preserve"> </w:t>
      </w:r>
    </w:p>
    <w:p w:rsidR="001D5765" w:rsidRDefault="001D5765" w:rsidP="001D5765">
      <w:pPr>
        <w:tabs>
          <w:tab w:val="left" w:pos="2900"/>
        </w:tabs>
        <w:spacing w:after="0" w:line="240" w:lineRule="auto"/>
        <w:ind w:right="304"/>
        <w:rPr>
          <w:rFonts w:ascii="Arial" w:eastAsia="Arial" w:hAnsi="Arial" w:cs="Arial"/>
          <w:sz w:val="24"/>
          <w:szCs w:val="24"/>
        </w:rPr>
      </w:pPr>
      <w:r>
        <w:rPr>
          <w:rFonts w:ascii="Arial" w:eastAsia="Arial" w:hAnsi="Arial" w:cs="Arial"/>
          <w:b/>
          <w:bCs/>
          <w:sz w:val="24"/>
          <w:szCs w:val="24"/>
        </w:rPr>
        <w:t>Date for Revie</w:t>
      </w:r>
      <w:r>
        <w:rPr>
          <w:rFonts w:ascii="Arial" w:eastAsia="Arial" w:hAnsi="Arial" w:cs="Arial"/>
          <w:b/>
          <w:bCs/>
          <w:spacing w:val="2"/>
          <w:sz w:val="24"/>
          <w:szCs w:val="24"/>
        </w:rPr>
        <w:t>w</w:t>
      </w:r>
      <w:r>
        <w:rPr>
          <w:rFonts w:ascii="Arial" w:eastAsia="Arial" w:hAnsi="Arial" w:cs="Arial"/>
          <w:b/>
          <w:bCs/>
          <w:sz w:val="24"/>
          <w:szCs w:val="24"/>
        </w:rPr>
        <w:t>:</w:t>
      </w:r>
      <w:r>
        <w:rPr>
          <w:rFonts w:ascii="Arial" w:eastAsia="Arial" w:hAnsi="Arial" w:cs="Arial"/>
          <w:b/>
          <w:bCs/>
          <w:sz w:val="24"/>
          <w:szCs w:val="24"/>
        </w:rPr>
        <w:tab/>
      </w:r>
      <w:r w:rsidRPr="00C74114">
        <w:rPr>
          <w:rFonts w:ascii="Arial" w:eastAsia="Arial" w:hAnsi="Arial" w:cs="Arial"/>
          <w:bCs/>
          <w:sz w:val="24"/>
          <w:szCs w:val="24"/>
        </w:rPr>
        <w:t>[date]</w:t>
      </w:r>
    </w:p>
    <w:p w:rsidR="001D5765" w:rsidRDefault="001D5765" w:rsidP="001D5765">
      <w:pPr>
        <w:spacing w:after="0" w:line="240" w:lineRule="auto"/>
        <w:ind w:right="-20"/>
        <w:rPr>
          <w:rFonts w:ascii="Arial" w:eastAsia="Arial" w:hAnsi="Arial" w:cs="Arial"/>
          <w:b/>
          <w:bCs/>
          <w:sz w:val="24"/>
          <w:szCs w:val="24"/>
        </w:rPr>
      </w:pPr>
      <w:r>
        <w:rPr>
          <w:rFonts w:ascii="Arial" w:eastAsia="Arial" w:hAnsi="Arial" w:cs="Arial"/>
          <w:b/>
          <w:bCs/>
          <w:sz w:val="24"/>
          <w:szCs w:val="24"/>
        </w:rPr>
        <w:t xml:space="preserve">Version Control: </w:t>
      </w:r>
      <w:r>
        <w:rPr>
          <w:rFonts w:ascii="Arial" w:eastAsia="Arial" w:hAnsi="Arial" w:cs="Arial"/>
          <w:b/>
          <w:bCs/>
          <w:sz w:val="24"/>
          <w:szCs w:val="24"/>
        </w:rPr>
        <w:tab/>
      </w:r>
      <w:r>
        <w:rPr>
          <w:rFonts w:ascii="Arial" w:eastAsia="Arial" w:hAnsi="Arial" w:cs="Arial"/>
          <w:b/>
          <w:bCs/>
          <w:sz w:val="24"/>
          <w:szCs w:val="24"/>
        </w:rPr>
        <w:tab/>
      </w:r>
      <w:r w:rsidRPr="00C25F41">
        <w:rPr>
          <w:rFonts w:ascii="Arial" w:eastAsia="Arial" w:hAnsi="Arial" w:cs="Arial"/>
          <w:bCs/>
          <w:sz w:val="24"/>
          <w:szCs w:val="24"/>
        </w:rPr>
        <w:t>(version number)</w:t>
      </w:r>
    </w:p>
    <w:p w:rsidR="001D5765" w:rsidRDefault="001D5765" w:rsidP="001D5765">
      <w:pPr>
        <w:spacing w:after="0" w:line="240" w:lineRule="auto"/>
        <w:ind w:right="-20"/>
        <w:rPr>
          <w:rFonts w:ascii="Arial" w:eastAsia="Arial" w:hAnsi="Arial" w:cs="Arial"/>
          <w:b/>
          <w:bCs/>
          <w:sz w:val="24"/>
          <w:szCs w:val="24"/>
        </w:rPr>
      </w:pPr>
    </w:p>
    <w:p w:rsidR="001D5765" w:rsidRPr="00C25F41" w:rsidRDefault="001D5765" w:rsidP="001D5765">
      <w:pPr>
        <w:spacing w:after="0" w:line="240" w:lineRule="auto"/>
        <w:ind w:right="-20"/>
        <w:rPr>
          <w:rFonts w:ascii="Arial" w:eastAsia="Arial" w:hAnsi="Arial" w:cs="Arial"/>
          <w:sz w:val="24"/>
          <w:szCs w:val="24"/>
        </w:rPr>
      </w:pPr>
      <w:r>
        <w:rPr>
          <w:rFonts w:ascii="Arial" w:eastAsia="Arial" w:hAnsi="Arial" w:cs="Arial"/>
          <w:b/>
          <w:bCs/>
          <w:sz w:val="24"/>
          <w:szCs w:val="24"/>
        </w:rPr>
        <w:t>Record of Policy</w:t>
      </w:r>
      <w:r>
        <w:rPr>
          <w:rFonts w:ascii="Arial" w:eastAsia="Arial" w:hAnsi="Arial" w:cs="Arial"/>
          <w:b/>
          <w:bCs/>
          <w:spacing w:val="-2"/>
          <w:sz w:val="24"/>
          <w:szCs w:val="24"/>
        </w:rPr>
        <w:t xml:space="preserve"> </w:t>
      </w:r>
      <w:r>
        <w:rPr>
          <w:rFonts w:ascii="Arial" w:eastAsia="Arial" w:hAnsi="Arial" w:cs="Arial"/>
          <w:b/>
          <w:bCs/>
          <w:sz w:val="24"/>
          <w:szCs w:val="24"/>
        </w:rPr>
        <w:t>Revi</w:t>
      </w:r>
      <w:r>
        <w:rPr>
          <w:rFonts w:ascii="Arial" w:eastAsia="Arial" w:hAnsi="Arial" w:cs="Arial"/>
          <w:b/>
          <w:bCs/>
          <w:spacing w:val="-1"/>
          <w:sz w:val="24"/>
          <w:szCs w:val="24"/>
        </w:rPr>
        <w:t>e</w:t>
      </w:r>
      <w:r>
        <w:rPr>
          <w:rFonts w:ascii="Arial" w:eastAsia="Arial" w:hAnsi="Arial" w:cs="Arial"/>
          <w:b/>
          <w:bCs/>
          <w:spacing w:val="2"/>
          <w:sz w:val="24"/>
          <w:szCs w:val="24"/>
        </w:rPr>
        <w:t>w</w:t>
      </w:r>
      <w:r>
        <w:rPr>
          <w:rFonts w:ascii="Arial" w:eastAsia="Arial" w:hAnsi="Arial" w:cs="Arial"/>
          <w:b/>
          <w:bCs/>
          <w:sz w:val="24"/>
          <w:szCs w:val="24"/>
        </w:rPr>
        <w:t>:</w:t>
      </w:r>
    </w:p>
    <w:tbl>
      <w:tblPr>
        <w:tblW w:w="10063" w:type="dxa"/>
        <w:tblInd w:w="5" w:type="dxa"/>
        <w:tblLayout w:type="fixed"/>
        <w:tblCellMar>
          <w:left w:w="0" w:type="dxa"/>
          <w:right w:w="0" w:type="dxa"/>
        </w:tblCellMar>
        <w:tblLook w:val="01E0" w:firstRow="1" w:lastRow="1" w:firstColumn="1" w:lastColumn="1" w:noHBand="0" w:noVBand="0"/>
      </w:tblPr>
      <w:tblGrid>
        <w:gridCol w:w="1560"/>
        <w:gridCol w:w="1432"/>
        <w:gridCol w:w="3954"/>
        <w:gridCol w:w="3117"/>
      </w:tblGrid>
      <w:tr w:rsidR="001D5765" w:rsidTr="003C05CE">
        <w:trPr>
          <w:trHeight w:hRule="exact" w:val="804"/>
        </w:trPr>
        <w:tc>
          <w:tcPr>
            <w:tcW w:w="156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1D5765" w:rsidRPr="00C36371" w:rsidRDefault="001D5765" w:rsidP="003C05CE">
            <w:pPr>
              <w:spacing w:after="0" w:line="240" w:lineRule="auto"/>
              <w:rPr>
                <w:b/>
                <w:sz w:val="26"/>
                <w:szCs w:val="26"/>
              </w:rPr>
            </w:pPr>
          </w:p>
          <w:p w:rsidR="001D5765" w:rsidRPr="00C36371" w:rsidRDefault="001D5765" w:rsidP="003C05CE">
            <w:pPr>
              <w:spacing w:after="0" w:line="240" w:lineRule="auto"/>
              <w:ind w:right="56" w:hanging="6"/>
              <w:rPr>
                <w:rFonts w:ascii="Arial" w:eastAsia="Arial" w:hAnsi="Arial" w:cs="Arial"/>
                <w:b/>
                <w:sz w:val="20"/>
                <w:szCs w:val="20"/>
              </w:rPr>
            </w:pPr>
            <w:r w:rsidRPr="00C36371">
              <w:rPr>
                <w:rFonts w:ascii="Arial" w:eastAsia="Arial" w:hAnsi="Arial" w:cs="Arial"/>
                <w:b/>
                <w:i/>
                <w:sz w:val="20"/>
                <w:szCs w:val="20"/>
              </w:rPr>
              <w:t>Date Policy w</w:t>
            </w:r>
            <w:r w:rsidRPr="00C36371">
              <w:rPr>
                <w:rFonts w:ascii="Arial" w:eastAsia="Arial" w:hAnsi="Arial" w:cs="Arial"/>
                <w:b/>
                <w:i/>
                <w:spacing w:val="-1"/>
                <w:sz w:val="20"/>
                <w:szCs w:val="20"/>
              </w:rPr>
              <w:t>a</w:t>
            </w:r>
            <w:r w:rsidRPr="00C36371">
              <w:rPr>
                <w:rFonts w:ascii="Arial" w:eastAsia="Arial" w:hAnsi="Arial" w:cs="Arial"/>
                <w:b/>
                <w:i/>
                <w:sz w:val="20"/>
                <w:szCs w:val="20"/>
              </w:rPr>
              <w:t>s Issued</w:t>
            </w:r>
          </w:p>
        </w:tc>
        <w:tc>
          <w:tcPr>
            <w:tcW w:w="143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1D5765" w:rsidRPr="00C36371" w:rsidRDefault="001D5765" w:rsidP="003C05CE">
            <w:pPr>
              <w:spacing w:after="0" w:line="240" w:lineRule="auto"/>
              <w:rPr>
                <w:b/>
                <w:sz w:val="26"/>
                <w:szCs w:val="26"/>
              </w:rPr>
            </w:pPr>
          </w:p>
          <w:p w:rsidR="001D5765" w:rsidRPr="00C36371" w:rsidRDefault="001D5765" w:rsidP="003C05CE">
            <w:pPr>
              <w:spacing w:after="0" w:line="240" w:lineRule="auto"/>
              <w:ind w:right="-20"/>
              <w:rPr>
                <w:rFonts w:ascii="Arial" w:eastAsia="Arial" w:hAnsi="Arial" w:cs="Arial"/>
                <w:b/>
                <w:sz w:val="20"/>
                <w:szCs w:val="20"/>
              </w:rPr>
            </w:pPr>
            <w:r w:rsidRPr="00C36371">
              <w:rPr>
                <w:rFonts w:ascii="Arial" w:eastAsia="Arial" w:hAnsi="Arial" w:cs="Arial"/>
                <w:b/>
                <w:i/>
                <w:sz w:val="20"/>
                <w:szCs w:val="20"/>
              </w:rPr>
              <w:t>Date of</w:t>
            </w:r>
          </w:p>
          <w:p w:rsidR="001D5765" w:rsidRPr="00C36371" w:rsidRDefault="001D5765" w:rsidP="003C05CE">
            <w:pPr>
              <w:spacing w:after="0" w:line="240" w:lineRule="auto"/>
              <w:ind w:right="-20"/>
              <w:rPr>
                <w:rFonts w:ascii="Arial" w:eastAsia="Arial" w:hAnsi="Arial" w:cs="Arial"/>
                <w:b/>
                <w:sz w:val="20"/>
                <w:szCs w:val="20"/>
              </w:rPr>
            </w:pPr>
            <w:r w:rsidRPr="00C36371">
              <w:rPr>
                <w:rFonts w:ascii="Arial" w:eastAsia="Arial" w:hAnsi="Arial" w:cs="Arial"/>
                <w:b/>
                <w:i/>
                <w:sz w:val="20"/>
                <w:szCs w:val="20"/>
              </w:rPr>
              <w:t>R</w:t>
            </w:r>
            <w:r w:rsidRPr="00C36371">
              <w:rPr>
                <w:rFonts w:ascii="Arial" w:eastAsia="Arial" w:hAnsi="Arial" w:cs="Arial"/>
                <w:b/>
                <w:i/>
                <w:spacing w:val="-1"/>
                <w:sz w:val="20"/>
                <w:szCs w:val="20"/>
              </w:rPr>
              <w:t>e</w:t>
            </w:r>
            <w:r w:rsidRPr="00C36371">
              <w:rPr>
                <w:rFonts w:ascii="Arial" w:eastAsia="Arial" w:hAnsi="Arial" w:cs="Arial"/>
                <w:b/>
                <w:i/>
                <w:sz w:val="20"/>
                <w:szCs w:val="20"/>
              </w:rPr>
              <w:t>vi</w:t>
            </w:r>
            <w:r w:rsidRPr="00C36371">
              <w:rPr>
                <w:rFonts w:ascii="Arial" w:eastAsia="Arial" w:hAnsi="Arial" w:cs="Arial"/>
                <w:b/>
                <w:i/>
                <w:spacing w:val="-1"/>
                <w:sz w:val="20"/>
                <w:szCs w:val="20"/>
              </w:rPr>
              <w:t>e</w:t>
            </w:r>
            <w:r w:rsidRPr="00C36371">
              <w:rPr>
                <w:rFonts w:ascii="Arial" w:eastAsia="Arial" w:hAnsi="Arial" w:cs="Arial"/>
                <w:b/>
                <w:i/>
                <w:sz w:val="20"/>
                <w:szCs w:val="20"/>
              </w:rPr>
              <w:t>w</w:t>
            </w:r>
          </w:p>
        </w:tc>
        <w:tc>
          <w:tcPr>
            <w:tcW w:w="3954"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1D5765" w:rsidRPr="00C36371" w:rsidRDefault="001D5765" w:rsidP="003C05CE">
            <w:pPr>
              <w:spacing w:after="0" w:line="240" w:lineRule="auto"/>
              <w:rPr>
                <w:b/>
                <w:sz w:val="26"/>
                <w:szCs w:val="26"/>
              </w:rPr>
            </w:pPr>
          </w:p>
          <w:p w:rsidR="001D5765" w:rsidRPr="00C36371" w:rsidRDefault="001D5765" w:rsidP="003C05CE">
            <w:pPr>
              <w:spacing w:after="0" w:line="240" w:lineRule="auto"/>
              <w:ind w:right="-20"/>
              <w:rPr>
                <w:rFonts w:ascii="Arial" w:eastAsia="Arial" w:hAnsi="Arial" w:cs="Arial"/>
                <w:b/>
                <w:sz w:val="20"/>
                <w:szCs w:val="20"/>
              </w:rPr>
            </w:pPr>
            <w:r w:rsidRPr="00C36371">
              <w:rPr>
                <w:rFonts w:ascii="Arial" w:eastAsia="Arial" w:hAnsi="Arial" w:cs="Arial"/>
                <w:b/>
                <w:i/>
                <w:sz w:val="20"/>
                <w:szCs w:val="20"/>
              </w:rPr>
              <w:t>Re</w:t>
            </w:r>
            <w:r w:rsidRPr="00C36371">
              <w:rPr>
                <w:rFonts w:ascii="Arial" w:eastAsia="Arial" w:hAnsi="Arial" w:cs="Arial"/>
                <w:b/>
                <w:i/>
                <w:spacing w:val="-1"/>
                <w:sz w:val="20"/>
                <w:szCs w:val="20"/>
              </w:rPr>
              <w:t>a</w:t>
            </w:r>
            <w:r w:rsidRPr="00C36371">
              <w:rPr>
                <w:rFonts w:ascii="Arial" w:eastAsia="Arial" w:hAnsi="Arial" w:cs="Arial"/>
                <w:b/>
                <w:i/>
                <w:spacing w:val="1"/>
                <w:sz w:val="20"/>
                <w:szCs w:val="20"/>
              </w:rPr>
              <w:t>s</w:t>
            </w:r>
            <w:r w:rsidRPr="00C36371">
              <w:rPr>
                <w:rFonts w:ascii="Arial" w:eastAsia="Arial" w:hAnsi="Arial" w:cs="Arial"/>
                <w:b/>
                <w:i/>
                <w:spacing w:val="-1"/>
                <w:sz w:val="20"/>
                <w:szCs w:val="20"/>
              </w:rPr>
              <w:t>o</w:t>
            </w:r>
            <w:r w:rsidRPr="00C36371">
              <w:rPr>
                <w:rFonts w:ascii="Arial" w:eastAsia="Arial" w:hAnsi="Arial" w:cs="Arial"/>
                <w:b/>
                <w:i/>
                <w:sz w:val="20"/>
                <w:szCs w:val="20"/>
              </w:rPr>
              <w:t xml:space="preserve">n </w:t>
            </w:r>
            <w:r w:rsidRPr="00C36371">
              <w:rPr>
                <w:rFonts w:ascii="Arial" w:eastAsia="Arial" w:hAnsi="Arial" w:cs="Arial"/>
                <w:b/>
                <w:i/>
                <w:spacing w:val="-1"/>
                <w:sz w:val="20"/>
                <w:szCs w:val="20"/>
              </w:rPr>
              <w:t>f</w:t>
            </w:r>
            <w:r w:rsidRPr="00C36371">
              <w:rPr>
                <w:rFonts w:ascii="Arial" w:eastAsia="Arial" w:hAnsi="Arial" w:cs="Arial"/>
                <w:b/>
                <w:i/>
                <w:sz w:val="20"/>
                <w:szCs w:val="20"/>
              </w:rPr>
              <w:t xml:space="preserve">or </w:t>
            </w:r>
            <w:r w:rsidRPr="00C36371">
              <w:rPr>
                <w:rFonts w:ascii="Arial" w:eastAsia="Arial" w:hAnsi="Arial" w:cs="Arial"/>
                <w:b/>
                <w:i/>
                <w:spacing w:val="-1"/>
                <w:sz w:val="20"/>
                <w:szCs w:val="20"/>
              </w:rPr>
              <w:t>R</w:t>
            </w:r>
            <w:r w:rsidRPr="00C36371">
              <w:rPr>
                <w:rFonts w:ascii="Arial" w:eastAsia="Arial" w:hAnsi="Arial" w:cs="Arial"/>
                <w:b/>
                <w:i/>
                <w:sz w:val="20"/>
                <w:szCs w:val="20"/>
              </w:rPr>
              <w:t>e</w:t>
            </w:r>
            <w:r w:rsidRPr="00C36371">
              <w:rPr>
                <w:rFonts w:ascii="Arial" w:eastAsia="Arial" w:hAnsi="Arial" w:cs="Arial"/>
                <w:b/>
                <w:i/>
                <w:spacing w:val="1"/>
                <w:sz w:val="20"/>
                <w:szCs w:val="20"/>
              </w:rPr>
              <w:t>v</w:t>
            </w:r>
            <w:r w:rsidRPr="00C36371">
              <w:rPr>
                <w:rFonts w:ascii="Arial" w:eastAsia="Arial" w:hAnsi="Arial" w:cs="Arial"/>
                <w:b/>
                <w:i/>
                <w:sz w:val="20"/>
                <w:szCs w:val="20"/>
              </w:rPr>
              <w:t>i</w:t>
            </w:r>
            <w:r w:rsidRPr="00C36371">
              <w:rPr>
                <w:rFonts w:ascii="Arial" w:eastAsia="Arial" w:hAnsi="Arial" w:cs="Arial"/>
                <w:b/>
                <w:i/>
                <w:spacing w:val="-1"/>
                <w:sz w:val="20"/>
                <w:szCs w:val="20"/>
              </w:rPr>
              <w:t>ew</w:t>
            </w:r>
          </w:p>
        </w:tc>
        <w:tc>
          <w:tcPr>
            <w:tcW w:w="3117"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1D5765" w:rsidRPr="00C36371" w:rsidRDefault="001D5765" w:rsidP="003C05CE">
            <w:pPr>
              <w:spacing w:after="0" w:line="240" w:lineRule="auto"/>
              <w:rPr>
                <w:b/>
                <w:sz w:val="26"/>
                <w:szCs w:val="26"/>
              </w:rPr>
            </w:pPr>
          </w:p>
          <w:p w:rsidR="001D5765" w:rsidRPr="00C36371" w:rsidRDefault="001D5765" w:rsidP="003C05CE">
            <w:pPr>
              <w:spacing w:after="0" w:line="240" w:lineRule="auto"/>
              <w:ind w:right="-20"/>
              <w:rPr>
                <w:rFonts w:ascii="Arial" w:eastAsia="Arial" w:hAnsi="Arial" w:cs="Arial"/>
                <w:b/>
                <w:sz w:val="20"/>
                <w:szCs w:val="20"/>
              </w:rPr>
            </w:pPr>
            <w:r w:rsidRPr="00C36371">
              <w:rPr>
                <w:rFonts w:ascii="Arial" w:eastAsia="Arial" w:hAnsi="Arial" w:cs="Arial"/>
                <w:b/>
                <w:i/>
                <w:sz w:val="20"/>
                <w:szCs w:val="20"/>
              </w:rPr>
              <w:t>Additional C</w:t>
            </w:r>
            <w:r w:rsidRPr="00C36371">
              <w:rPr>
                <w:rFonts w:ascii="Arial" w:eastAsia="Arial" w:hAnsi="Arial" w:cs="Arial"/>
                <w:b/>
                <w:i/>
                <w:spacing w:val="-1"/>
                <w:sz w:val="20"/>
                <w:szCs w:val="20"/>
              </w:rPr>
              <w:t>o</w:t>
            </w:r>
            <w:r w:rsidRPr="00C36371">
              <w:rPr>
                <w:rFonts w:ascii="Arial" w:eastAsia="Arial" w:hAnsi="Arial" w:cs="Arial"/>
                <w:b/>
                <w:i/>
                <w:sz w:val="20"/>
                <w:szCs w:val="20"/>
              </w:rPr>
              <w:t>m</w:t>
            </w:r>
            <w:r w:rsidRPr="00C36371">
              <w:rPr>
                <w:rFonts w:ascii="Arial" w:eastAsia="Arial" w:hAnsi="Arial" w:cs="Arial"/>
                <w:b/>
                <w:i/>
                <w:spacing w:val="-1"/>
                <w:sz w:val="20"/>
                <w:szCs w:val="20"/>
              </w:rPr>
              <w:t>m</w:t>
            </w:r>
            <w:r w:rsidRPr="00C36371">
              <w:rPr>
                <w:rFonts w:ascii="Arial" w:eastAsia="Arial" w:hAnsi="Arial" w:cs="Arial"/>
                <w:b/>
                <w:i/>
                <w:sz w:val="20"/>
                <w:szCs w:val="20"/>
              </w:rPr>
              <w:t>ents</w:t>
            </w:r>
          </w:p>
        </w:tc>
      </w:tr>
      <w:tr w:rsidR="001D5765" w:rsidTr="003C05CE">
        <w:trPr>
          <w:trHeight w:hRule="exact" w:val="1068"/>
        </w:trPr>
        <w:tc>
          <w:tcPr>
            <w:tcW w:w="1560" w:type="dxa"/>
            <w:tcBorders>
              <w:top w:val="single" w:sz="4" w:space="0" w:color="A6A6A6"/>
              <w:left w:val="single" w:sz="4" w:space="0" w:color="A6A6A6"/>
              <w:bottom w:val="single" w:sz="4" w:space="0" w:color="A6A6A6"/>
              <w:right w:val="single" w:sz="4" w:space="0" w:color="A6A6A6"/>
            </w:tcBorders>
          </w:tcPr>
          <w:p w:rsidR="001D5765" w:rsidRDefault="001D5765" w:rsidP="003C05CE">
            <w:pPr>
              <w:spacing w:after="0" w:line="240" w:lineRule="auto"/>
              <w:ind w:right="-20"/>
              <w:rPr>
                <w:rFonts w:ascii="Arial" w:eastAsia="Arial" w:hAnsi="Arial" w:cs="Arial"/>
                <w:sz w:val="20"/>
                <w:szCs w:val="20"/>
              </w:rPr>
            </w:pPr>
            <w:r>
              <w:rPr>
                <w:rFonts w:ascii="Arial" w:eastAsia="Arial" w:hAnsi="Arial" w:cs="Arial"/>
                <w:sz w:val="20"/>
                <w:szCs w:val="20"/>
              </w:rPr>
              <w:t>[month, yr]</w:t>
            </w:r>
          </w:p>
        </w:tc>
        <w:tc>
          <w:tcPr>
            <w:tcW w:w="1432" w:type="dxa"/>
            <w:tcBorders>
              <w:top w:val="single" w:sz="4" w:space="0" w:color="A6A6A6"/>
              <w:left w:val="single" w:sz="4" w:space="0" w:color="A6A6A6"/>
              <w:bottom w:val="single" w:sz="4" w:space="0" w:color="A6A6A6"/>
              <w:right w:val="single" w:sz="4" w:space="0" w:color="A6A6A6"/>
            </w:tcBorders>
          </w:tcPr>
          <w:p w:rsidR="001D5765" w:rsidRDefault="001D5765" w:rsidP="003C05CE">
            <w:pPr>
              <w:spacing w:after="0" w:line="240" w:lineRule="auto"/>
              <w:ind w:right="-20"/>
              <w:rPr>
                <w:rFonts w:ascii="Arial" w:eastAsia="Arial" w:hAnsi="Arial" w:cs="Arial"/>
                <w:sz w:val="20"/>
                <w:szCs w:val="20"/>
              </w:rPr>
            </w:pPr>
            <w:r>
              <w:rPr>
                <w:rFonts w:ascii="Arial" w:eastAsia="Arial" w:hAnsi="Arial" w:cs="Arial"/>
                <w:sz w:val="20"/>
                <w:szCs w:val="20"/>
              </w:rPr>
              <w:t>[month, yr]</w:t>
            </w:r>
          </w:p>
        </w:tc>
        <w:tc>
          <w:tcPr>
            <w:tcW w:w="3954" w:type="dxa"/>
            <w:tcBorders>
              <w:top w:val="single" w:sz="4" w:space="0" w:color="A6A6A6"/>
              <w:left w:val="single" w:sz="4" w:space="0" w:color="A6A6A6"/>
              <w:bottom w:val="single" w:sz="4" w:space="0" w:color="A6A6A6"/>
              <w:right w:val="single" w:sz="4" w:space="0" w:color="A6A6A6"/>
            </w:tcBorders>
          </w:tcPr>
          <w:p w:rsidR="001D5765" w:rsidRDefault="001D5765" w:rsidP="003C05CE">
            <w:pPr>
              <w:spacing w:after="0" w:line="240" w:lineRule="auto"/>
              <w:ind w:right="-20"/>
              <w:rPr>
                <w:rFonts w:ascii="Arial" w:eastAsia="Arial" w:hAnsi="Arial" w:cs="Arial"/>
                <w:sz w:val="20"/>
                <w:szCs w:val="20"/>
              </w:rPr>
            </w:pPr>
            <w:r>
              <w:rPr>
                <w:rFonts w:ascii="Arial" w:eastAsia="Arial" w:hAnsi="Arial" w:cs="Arial"/>
                <w:sz w:val="20"/>
                <w:szCs w:val="20"/>
              </w:rPr>
              <w:t>[for example, inc</w:t>
            </w:r>
            <w:r>
              <w:rPr>
                <w:rFonts w:ascii="Arial" w:eastAsia="Arial" w:hAnsi="Arial" w:cs="Arial"/>
                <w:spacing w:val="-1"/>
                <w:sz w:val="20"/>
                <w:szCs w:val="20"/>
              </w:rPr>
              <w:t>o</w:t>
            </w:r>
            <w:r>
              <w:rPr>
                <w:rFonts w:ascii="Arial" w:eastAsia="Arial" w:hAnsi="Arial" w:cs="Arial"/>
                <w:sz w:val="20"/>
                <w:szCs w:val="20"/>
              </w:rPr>
              <w:t>rp</w:t>
            </w:r>
            <w:r>
              <w:rPr>
                <w:rFonts w:ascii="Arial" w:eastAsia="Arial" w:hAnsi="Arial" w:cs="Arial"/>
                <w:spacing w:val="-1"/>
                <w:sz w:val="20"/>
                <w:szCs w:val="20"/>
              </w:rPr>
              <w:t>o</w:t>
            </w:r>
            <w:r>
              <w:rPr>
                <w:rFonts w:ascii="Arial" w:eastAsia="Arial" w:hAnsi="Arial" w:cs="Arial"/>
                <w:sz w:val="20"/>
                <w:szCs w:val="20"/>
              </w:rPr>
              <w:t>rate</w:t>
            </w:r>
            <w:r>
              <w:rPr>
                <w:rFonts w:ascii="Arial" w:eastAsia="Arial" w:hAnsi="Arial" w:cs="Arial"/>
                <w:spacing w:val="-2"/>
                <w:sz w:val="20"/>
                <w:szCs w:val="20"/>
              </w:rPr>
              <w:t xml:space="preserve"> </w:t>
            </w:r>
            <w:r>
              <w:rPr>
                <w:rFonts w:ascii="Arial" w:eastAsia="Arial" w:hAnsi="Arial" w:cs="Arial"/>
                <w:sz w:val="20"/>
                <w:szCs w:val="20"/>
              </w:rPr>
              <w:t>chan</w:t>
            </w:r>
            <w:r>
              <w:rPr>
                <w:rFonts w:ascii="Arial" w:eastAsia="Arial" w:hAnsi="Arial" w:cs="Arial"/>
                <w:spacing w:val="-1"/>
                <w:sz w:val="20"/>
                <w:szCs w:val="20"/>
              </w:rPr>
              <w:t>g</w:t>
            </w:r>
            <w:r>
              <w:rPr>
                <w:rFonts w:ascii="Arial" w:eastAsia="Arial" w:hAnsi="Arial" w:cs="Arial"/>
                <w:sz w:val="20"/>
                <w:szCs w:val="20"/>
              </w:rPr>
              <w:t>es</w:t>
            </w:r>
          </w:p>
          <w:p w:rsidR="001D5765" w:rsidRDefault="001D5765" w:rsidP="003C05CE">
            <w:pPr>
              <w:spacing w:after="0" w:line="240" w:lineRule="auto"/>
              <w:ind w:right="-20"/>
              <w:rPr>
                <w:rFonts w:ascii="Arial" w:eastAsia="Arial" w:hAnsi="Arial" w:cs="Arial"/>
                <w:sz w:val="20"/>
                <w:szCs w:val="20"/>
              </w:rPr>
            </w:pPr>
            <w:r>
              <w:rPr>
                <w:rFonts w:ascii="Arial" w:eastAsia="Arial" w:hAnsi="Arial" w:cs="Arial"/>
                <w:sz w:val="20"/>
                <w:szCs w:val="20"/>
              </w:rPr>
              <w:t>to new leg</w:t>
            </w:r>
            <w:r>
              <w:rPr>
                <w:rFonts w:ascii="Arial" w:eastAsia="Arial" w:hAnsi="Arial" w:cs="Arial"/>
                <w:spacing w:val="-1"/>
                <w:sz w:val="20"/>
                <w:szCs w:val="20"/>
              </w:rPr>
              <w:t>i</w:t>
            </w:r>
            <w:r>
              <w:rPr>
                <w:rFonts w:ascii="Arial" w:eastAsia="Arial" w:hAnsi="Arial" w:cs="Arial"/>
                <w:sz w:val="20"/>
                <w:szCs w:val="20"/>
              </w:rPr>
              <w:t>sl</w:t>
            </w:r>
            <w:r>
              <w:rPr>
                <w:rFonts w:ascii="Arial" w:eastAsia="Arial" w:hAnsi="Arial" w:cs="Arial"/>
                <w:spacing w:val="-1"/>
                <w:sz w:val="20"/>
                <w:szCs w:val="20"/>
              </w:rPr>
              <w:t>a</w:t>
            </w:r>
            <w:r>
              <w:rPr>
                <w:rFonts w:ascii="Arial" w:eastAsia="Arial" w:hAnsi="Arial" w:cs="Arial"/>
                <w:sz w:val="20"/>
                <w:szCs w:val="20"/>
              </w:rPr>
              <w:t>tion]</w:t>
            </w:r>
          </w:p>
        </w:tc>
        <w:tc>
          <w:tcPr>
            <w:tcW w:w="3117" w:type="dxa"/>
            <w:tcBorders>
              <w:top w:val="single" w:sz="4" w:space="0" w:color="A6A6A6"/>
              <w:left w:val="single" w:sz="4" w:space="0" w:color="A6A6A6"/>
              <w:bottom w:val="single" w:sz="4" w:space="0" w:color="A6A6A6"/>
              <w:right w:val="single" w:sz="4" w:space="0" w:color="A6A6A6"/>
            </w:tcBorders>
          </w:tcPr>
          <w:p w:rsidR="001D5765" w:rsidRDefault="001D5765" w:rsidP="003C05CE">
            <w:pPr>
              <w:spacing w:after="0" w:line="240" w:lineRule="auto"/>
              <w:ind w:right="-20"/>
              <w:rPr>
                <w:rFonts w:ascii="Arial" w:eastAsia="Arial" w:hAnsi="Arial" w:cs="Arial"/>
                <w:sz w:val="20"/>
                <w:szCs w:val="20"/>
              </w:rPr>
            </w:pPr>
            <w:r>
              <w:rPr>
                <w:rFonts w:ascii="Arial" w:eastAsia="Arial" w:hAnsi="Arial" w:cs="Arial"/>
                <w:sz w:val="20"/>
                <w:szCs w:val="20"/>
              </w:rPr>
              <w:t>[for example, policy</w:t>
            </w:r>
          </w:p>
          <w:p w:rsidR="001D5765" w:rsidRDefault="001D5765" w:rsidP="003C05CE">
            <w:pPr>
              <w:spacing w:after="0" w:line="240" w:lineRule="auto"/>
              <w:ind w:right="313"/>
              <w:rPr>
                <w:rFonts w:ascii="Arial" w:eastAsia="Arial" w:hAnsi="Arial" w:cs="Arial"/>
                <w:sz w:val="20"/>
                <w:szCs w:val="20"/>
              </w:rPr>
            </w:pPr>
            <w:r>
              <w:rPr>
                <w:rFonts w:ascii="Arial" w:eastAsia="Arial" w:hAnsi="Arial" w:cs="Arial"/>
                <w:sz w:val="20"/>
                <w:szCs w:val="20"/>
              </w:rPr>
              <w:t>now</w:t>
            </w:r>
            <w:r>
              <w:rPr>
                <w:rFonts w:ascii="Arial" w:eastAsia="Arial" w:hAnsi="Arial" w:cs="Arial"/>
                <w:spacing w:val="-2"/>
                <w:sz w:val="20"/>
                <w:szCs w:val="20"/>
              </w:rPr>
              <w:t xml:space="preserve"> </w:t>
            </w:r>
            <w:r>
              <w:rPr>
                <w:rFonts w:ascii="Arial" w:eastAsia="Arial" w:hAnsi="Arial" w:cs="Arial"/>
                <w:sz w:val="20"/>
                <w:szCs w:val="20"/>
              </w:rPr>
              <w:t xml:space="preserve">covers </w:t>
            </w:r>
            <w:r>
              <w:rPr>
                <w:rFonts w:ascii="Arial" w:eastAsia="Arial" w:hAnsi="Arial" w:cs="Arial"/>
                <w:spacing w:val="-1"/>
                <w:sz w:val="20"/>
                <w:szCs w:val="20"/>
              </w:rPr>
              <w:t>d</w:t>
            </w:r>
            <w:r>
              <w:rPr>
                <w:rFonts w:ascii="Arial" w:eastAsia="Arial" w:hAnsi="Arial" w:cs="Arial"/>
                <w:sz w:val="20"/>
                <w:szCs w:val="20"/>
              </w:rPr>
              <w:t>etails related to n</w:t>
            </w:r>
            <w:r>
              <w:rPr>
                <w:rFonts w:ascii="Arial" w:eastAsia="Arial" w:hAnsi="Arial" w:cs="Arial"/>
                <w:spacing w:val="-1"/>
                <w:sz w:val="20"/>
                <w:szCs w:val="20"/>
              </w:rPr>
              <w:t>e</w:t>
            </w:r>
            <w:r>
              <w:rPr>
                <w:rFonts w:ascii="Arial" w:eastAsia="Arial" w:hAnsi="Arial" w:cs="Arial"/>
                <w:sz w:val="20"/>
                <w:szCs w:val="20"/>
              </w:rPr>
              <w:t>w legis</w:t>
            </w:r>
            <w:r>
              <w:rPr>
                <w:rFonts w:ascii="Arial" w:eastAsia="Arial" w:hAnsi="Arial" w:cs="Arial"/>
                <w:spacing w:val="-1"/>
                <w:sz w:val="20"/>
                <w:szCs w:val="20"/>
              </w:rPr>
              <w:t>l</w:t>
            </w:r>
            <w:r>
              <w:rPr>
                <w:rFonts w:ascii="Arial" w:eastAsia="Arial" w:hAnsi="Arial" w:cs="Arial"/>
                <w:sz w:val="20"/>
                <w:szCs w:val="20"/>
              </w:rPr>
              <w:t>ation].</w:t>
            </w:r>
          </w:p>
        </w:tc>
      </w:tr>
      <w:tr w:rsidR="001D5765" w:rsidTr="003C05CE">
        <w:trPr>
          <w:trHeight w:hRule="exact" w:val="328"/>
        </w:trPr>
        <w:tc>
          <w:tcPr>
            <w:tcW w:w="1560" w:type="dxa"/>
            <w:tcBorders>
              <w:top w:val="single" w:sz="4" w:space="0" w:color="A6A6A6"/>
              <w:left w:val="single" w:sz="4" w:space="0" w:color="A6A6A6"/>
              <w:bottom w:val="single" w:sz="4" w:space="0" w:color="A6A6A6"/>
              <w:right w:val="single" w:sz="4" w:space="0" w:color="A6A6A6"/>
            </w:tcBorders>
          </w:tcPr>
          <w:p w:rsidR="001D5765" w:rsidRDefault="001D5765" w:rsidP="003C05CE">
            <w:pPr>
              <w:spacing w:after="0" w:line="240" w:lineRule="auto"/>
            </w:pPr>
          </w:p>
        </w:tc>
        <w:tc>
          <w:tcPr>
            <w:tcW w:w="1432" w:type="dxa"/>
            <w:tcBorders>
              <w:top w:val="single" w:sz="4" w:space="0" w:color="A6A6A6"/>
              <w:left w:val="single" w:sz="4" w:space="0" w:color="A6A6A6"/>
              <w:bottom w:val="single" w:sz="4" w:space="0" w:color="A6A6A6"/>
              <w:right w:val="single" w:sz="4" w:space="0" w:color="A6A6A6"/>
            </w:tcBorders>
          </w:tcPr>
          <w:p w:rsidR="001D5765" w:rsidRDefault="001D5765" w:rsidP="003C05CE">
            <w:pPr>
              <w:spacing w:after="0" w:line="240" w:lineRule="auto"/>
            </w:pPr>
          </w:p>
        </w:tc>
        <w:tc>
          <w:tcPr>
            <w:tcW w:w="3954" w:type="dxa"/>
            <w:tcBorders>
              <w:top w:val="single" w:sz="4" w:space="0" w:color="A6A6A6"/>
              <w:left w:val="single" w:sz="4" w:space="0" w:color="A6A6A6"/>
              <w:bottom w:val="single" w:sz="4" w:space="0" w:color="A6A6A6"/>
              <w:right w:val="single" w:sz="4" w:space="0" w:color="A6A6A6"/>
            </w:tcBorders>
          </w:tcPr>
          <w:p w:rsidR="001D5765" w:rsidRDefault="001D5765" w:rsidP="003C05CE">
            <w:pPr>
              <w:spacing w:after="0" w:line="240" w:lineRule="auto"/>
            </w:pPr>
          </w:p>
        </w:tc>
        <w:tc>
          <w:tcPr>
            <w:tcW w:w="3117" w:type="dxa"/>
            <w:tcBorders>
              <w:top w:val="single" w:sz="4" w:space="0" w:color="A6A6A6"/>
              <w:left w:val="single" w:sz="4" w:space="0" w:color="A6A6A6"/>
              <w:bottom w:val="single" w:sz="4" w:space="0" w:color="A6A6A6"/>
              <w:right w:val="single" w:sz="4" w:space="0" w:color="A6A6A6"/>
            </w:tcBorders>
          </w:tcPr>
          <w:p w:rsidR="001D5765" w:rsidRDefault="001D5765" w:rsidP="003C05CE">
            <w:pPr>
              <w:spacing w:after="0" w:line="240" w:lineRule="auto"/>
            </w:pPr>
          </w:p>
        </w:tc>
      </w:tr>
      <w:tr w:rsidR="001D5765" w:rsidTr="003C05CE">
        <w:trPr>
          <w:trHeight w:hRule="exact" w:val="328"/>
        </w:trPr>
        <w:tc>
          <w:tcPr>
            <w:tcW w:w="1560" w:type="dxa"/>
            <w:tcBorders>
              <w:top w:val="single" w:sz="4" w:space="0" w:color="A6A6A6"/>
              <w:left w:val="single" w:sz="4" w:space="0" w:color="A6A6A6"/>
              <w:bottom w:val="single" w:sz="4" w:space="0" w:color="A6A6A6"/>
              <w:right w:val="single" w:sz="4" w:space="0" w:color="A6A6A6"/>
            </w:tcBorders>
          </w:tcPr>
          <w:p w:rsidR="001D5765" w:rsidRDefault="001D5765" w:rsidP="003C05CE">
            <w:pPr>
              <w:spacing w:after="0" w:line="240" w:lineRule="auto"/>
            </w:pPr>
          </w:p>
        </w:tc>
        <w:tc>
          <w:tcPr>
            <w:tcW w:w="1432" w:type="dxa"/>
            <w:tcBorders>
              <w:top w:val="single" w:sz="4" w:space="0" w:color="A6A6A6"/>
              <w:left w:val="single" w:sz="4" w:space="0" w:color="A6A6A6"/>
              <w:bottom w:val="single" w:sz="4" w:space="0" w:color="A6A6A6"/>
              <w:right w:val="single" w:sz="4" w:space="0" w:color="A6A6A6"/>
            </w:tcBorders>
          </w:tcPr>
          <w:p w:rsidR="001D5765" w:rsidRDefault="001D5765" w:rsidP="003C05CE">
            <w:pPr>
              <w:spacing w:after="0" w:line="240" w:lineRule="auto"/>
            </w:pPr>
          </w:p>
        </w:tc>
        <w:tc>
          <w:tcPr>
            <w:tcW w:w="3954" w:type="dxa"/>
            <w:tcBorders>
              <w:top w:val="single" w:sz="4" w:space="0" w:color="A6A6A6"/>
              <w:left w:val="single" w:sz="4" w:space="0" w:color="A6A6A6"/>
              <w:bottom w:val="single" w:sz="4" w:space="0" w:color="A6A6A6"/>
              <w:right w:val="single" w:sz="4" w:space="0" w:color="A6A6A6"/>
            </w:tcBorders>
          </w:tcPr>
          <w:p w:rsidR="001D5765" w:rsidRDefault="001D5765" w:rsidP="003C05CE">
            <w:pPr>
              <w:spacing w:after="0" w:line="240" w:lineRule="auto"/>
            </w:pPr>
          </w:p>
        </w:tc>
        <w:tc>
          <w:tcPr>
            <w:tcW w:w="3117" w:type="dxa"/>
            <w:tcBorders>
              <w:top w:val="single" w:sz="4" w:space="0" w:color="A6A6A6"/>
              <w:left w:val="single" w:sz="4" w:space="0" w:color="A6A6A6"/>
              <w:bottom w:val="single" w:sz="4" w:space="0" w:color="A6A6A6"/>
              <w:right w:val="single" w:sz="4" w:space="0" w:color="A6A6A6"/>
            </w:tcBorders>
          </w:tcPr>
          <w:p w:rsidR="001D5765" w:rsidRDefault="001D5765" w:rsidP="003C05CE">
            <w:pPr>
              <w:spacing w:after="0" w:line="240" w:lineRule="auto"/>
            </w:pPr>
          </w:p>
        </w:tc>
      </w:tr>
    </w:tbl>
    <w:p w:rsidR="006B396F" w:rsidRDefault="006B396F">
      <w:pPr>
        <w:rPr>
          <w:rFonts w:ascii="Arial" w:hAnsi="Arial" w:cs="Arial"/>
          <w:b/>
          <w:sz w:val="28"/>
          <w:szCs w:val="28"/>
        </w:rPr>
      </w:pPr>
      <w:r>
        <w:rPr>
          <w:rFonts w:ascii="Arial" w:hAnsi="Arial" w:cs="Arial"/>
          <w:b/>
          <w:sz w:val="28"/>
          <w:szCs w:val="28"/>
        </w:rPr>
        <w:br w:type="page"/>
      </w:r>
    </w:p>
    <w:p w:rsidR="00194E82" w:rsidRPr="001D5765" w:rsidRDefault="00194E82" w:rsidP="001D5765">
      <w:pPr>
        <w:spacing w:before="120" w:after="120" w:line="240" w:lineRule="auto"/>
        <w:rPr>
          <w:rFonts w:ascii="Arial" w:hAnsi="Arial" w:cs="Arial"/>
          <w:b/>
          <w:sz w:val="24"/>
        </w:rPr>
      </w:pPr>
      <w:r w:rsidRPr="001D5765">
        <w:rPr>
          <w:rFonts w:ascii="Arial" w:hAnsi="Arial" w:cs="Arial"/>
          <w:b/>
          <w:sz w:val="24"/>
        </w:rPr>
        <w:lastRenderedPageBreak/>
        <w:t>Introduction</w:t>
      </w:r>
    </w:p>
    <w:p w:rsidR="00A00356" w:rsidRPr="001D5765" w:rsidRDefault="006B396F" w:rsidP="00194E82">
      <w:pPr>
        <w:spacing w:after="0" w:line="240" w:lineRule="auto"/>
        <w:ind w:right="202"/>
        <w:rPr>
          <w:rFonts w:ascii="Arial" w:eastAsia="Arial" w:hAnsi="Arial" w:cs="Arial"/>
        </w:rPr>
      </w:pPr>
      <w:r w:rsidRPr="003F3A71">
        <w:rPr>
          <w:rFonts w:ascii="Arial" w:hAnsi="Arial" w:cs="Arial"/>
          <w:b/>
          <w:lang w:val="en"/>
        </w:rPr>
        <w:t>WADDI HOUSING and Advancement Corp. Ltd (herein referred to as ‘WHA</w:t>
      </w:r>
      <w:r>
        <w:rPr>
          <w:rFonts w:ascii="Arial" w:hAnsi="Arial" w:cs="Arial"/>
          <w:b/>
          <w:lang w:val="en"/>
        </w:rPr>
        <w:t>A</w:t>
      </w:r>
      <w:r w:rsidRPr="003F3A71">
        <w:rPr>
          <w:rFonts w:ascii="Arial" w:hAnsi="Arial" w:cs="Arial"/>
          <w:b/>
          <w:lang w:val="en"/>
        </w:rPr>
        <w:t>CL</w:t>
      </w:r>
      <w:r w:rsidRPr="00C02FEE">
        <w:rPr>
          <w:rFonts w:ascii="Arial" w:hAnsi="Arial" w:cs="Arial"/>
          <w:b/>
          <w:lang w:val="en"/>
        </w:rPr>
        <w:t>’</w:t>
      </w:r>
      <w:r>
        <w:rPr>
          <w:rFonts w:ascii="Arial" w:hAnsi="Arial" w:cs="Arial"/>
          <w:b/>
          <w:lang w:val="en"/>
        </w:rPr>
        <w:t>)</w:t>
      </w:r>
      <w:r w:rsidR="00777160" w:rsidRPr="001D5765">
        <w:rPr>
          <w:rFonts w:ascii="Arial" w:eastAsia="Arial" w:hAnsi="Arial" w:cs="Arial"/>
          <w:i/>
        </w:rPr>
        <w:t xml:space="preserve"> </w:t>
      </w:r>
      <w:r w:rsidR="00777160" w:rsidRPr="001D5765">
        <w:rPr>
          <w:rFonts w:ascii="Arial" w:eastAsia="Arial" w:hAnsi="Arial" w:cs="Arial"/>
          <w:spacing w:val="-1"/>
        </w:rPr>
        <w:t>i</w:t>
      </w:r>
      <w:r w:rsidR="00777160" w:rsidRPr="001D5765">
        <w:rPr>
          <w:rFonts w:ascii="Arial" w:eastAsia="Arial" w:hAnsi="Arial" w:cs="Arial"/>
        </w:rPr>
        <w:t>s</w:t>
      </w:r>
      <w:r w:rsidR="00777160" w:rsidRPr="001D5765">
        <w:rPr>
          <w:rFonts w:ascii="Arial" w:eastAsia="Arial" w:hAnsi="Arial" w:cs="Arial"/>
          <w:spacing w:val="1"/>
        </w:rPr>
        <w:t xml:space="preserve"> </w:t>
      </w:r>
      <w:r w:rsidR="00777160" w:rsidRPr="001D5765">
        <w:rPr>
          <w:rFonts w:ascii="Arial" w:eastAsia="Arial" w:hAnsi="Arial" w:cs="Arial"/>
        </w:rPr>
        <w:t>c</w:t>
      </w:r>
      <w:r w:rsidR="00777160" w:rsidRPr="001D5765">
        <w:rPr>
          <w:rFonts w:ascii="Arial" w:eastAsia="Arial" w:hAnsi="Arial" w:cs="Arial"/>
          <w:spacing w:val="-3"/>
        </w:rPr>
        <w:t>o</w:t>
      </w:r>
      <w:r w:rsidR="00777160" w:rsidRPr="001D5765">
        <w:rPr>
          <w:rFonts w:ascii="Arial" w:eastAsia="Arial" w:hAnsi="Arial" w:cs="Arial"/>
          <w:spacing w:val="1"/>
        </w:rPr>
        <w:t>mm</w:t>
      </w:r>
      <w:r w:rsidR="00777160" w:rsidRPr="001D5765">
        <w:rPr>
          <w:rFonts w:ascii="Arial" w:eastAsia="Arial" w:hAnsi="Arial" w:cs="Arial"/>
          <w:spacing w:val="-1"/>
        </w:rPr>
        <w:t>itt</w:t>
      </w:r>
      <w:r w:rsidR="00777160" w:rsidRPr="001D5765">
        <w:rPr>
          <w:rFonts w:ascii="Arial" w:eastAsia="Arial" w:hAnsi="Arial" w:cs="Arial"/>
        </w:rPr>
        <w:t xml:space="preserve">ed </w:t>
      </w:r>
      <w:r w:rsidR="00777160" w:rsidRPr="001D5765">
        <w:rPr>
          <w:rFonts w:ascii="Arial" w:eastAsia="Arial" w:hAnsi="Arial" w:cs="Arial"/>
          <w:spacing w:val="1"/>
        </w:rPr>
        <w:t>t</w:t>
      </w:r>
      <w:r w:rsidR="00777160" w:rsidRPr="001D5765">
        <w:rPr>
          <w:rFonts w:ascii="Arial" w:eastAsia="Arial" w:hAnsi="Arial" w:cs="Arial"/>
        </w:rPr>
        <w:t>o</w:t>
      </w:r>
      <w:r w:rsidR="00777160" w:rsidRPr="001D5765">
        <w:rPr>
          <w:rFonts w:ascii="Arial" w:eastAsia="Arial" w:hAnsi="Arial" w:cs="Arial"/>
          <w:spacing w:val="-2"/>
        </w:rPr>
        <w:t xml:space="preserve"> </w:t>
      </w:r>
      <w:r w:rsidR="00777160" w:rsidRPr="001D5765">
        <w:rPr>
          <w:rFonts w:ascii="Arial" w:eastAsia="Arial" w:hAnsi="Arial" w:cs="Arial"/>
        </w:rPr>
        <w:t>estab</w:t>
      </w:r>
      <w:r w:rsidR="00777160" w:rsidRPr="001D5765">
        <w:rPr>
          <w:rFonts w:ascii="Arial" w:eastAsia="Arial" w:hAnsi="Arial" w:cs="Arial"/>
          <w:spacing w:val="-1"/>
        </w:rPr>
        <w:t>li</w:t>
      </w:r>
      <w:r w:rsidR="00777160" w:rsidRPr="001D5765">
        <w:rPr>
          <w:rFonts w:ascii="Arial" w:eastAsia="Arial" w:hAnsi="Arial" w:cs="Arial"/>
        </w:rPr>
        <w:t>sh</w:t>
      </w:r>
      <w:r w:rsidR="00777160" w:rsidRPr="001D5765">
        <w:rPr>
          <w:rFonts w:ascii="Arial" w:eastAsia="Arial" w:hAnsi="Arial" w:cs="Arial"/>
          <w:spacing w:val="-1"/>
        </w:rPr>
        <w:t>i</w:t>
      </w:r>
      <w:r w:rsidR="00777160" w:rsidRPr="001D5765">
        <w:rPr>
          <w:rFonts w:ascii="Arial" w:eastAsia="Arial" w:hAnsi="Arial" w:cs="Arial"/>
        </w:rPr>
        <w:t>ng a</w:t>
      </w:r>
      <w:r w:rsidR="00777160" w:rsidRPr="001D5765">
        <w:rPr>
          <w:rFonts w:ascii="Arial" w:eastAsia="Arial" w:hAnsi="Arial" w:cs="Arial"/>
          <w:spacing w:val="-1"/>
        </w:rPr>
        <w:t>n</w:t>
      </w:r>
      <w:r w:rsidR="00777160" w:rsidRPr="001D5765">
        <w:rPr>
          <w:rFonts w:ascii="Arial" w:eastAsia="Arial" w:hAnsi="Arial" w:cs="Arial"/>
        </w:rPr>
        <w:t>d</w:t>
      </w:r>
      <w:r w:rsidR="00777160" w:rsidRPr="001D5765">
        <w:rPr>
          <w:rFonts w:ascii="Arial" w:eastAsia="Arial" w:hAnsi="Arial" w:cs="Arial"/>
          <w:spacing w:val="-2"/>
        </w:rPr>
        <w:t xml:space="preserve"> m</w:t>
      </w:r>
      <w:r w:rsidR="00777160" w:rsidRPr="001D5765">
        <w:rPr>
          <w:rFonts w:ascii="Arial" w:eastAsia="Arial" w:hAnsi="Arial" w:cs="Arial"/>
        </w:rPr>
        <w:t>a</w:t>
      </w:r>
      <w:r w:rsidR="00777160" w:rsidRPr="001D5765">
        <w:rPr>
          <w:rFonts w:ascii="Arial" w:eastAsia="Arial" w:hAnsi="Arial" w:cs="Arial"/>
          <w:spacing w:val="-1"/>
        </w:rPr>
        <w:t>i</w:t>
      </w:r>
      <w:r w:rsidR="00777160" w:rsidRPr="001D5765">
        <w:rPr>
          <w:rFonts w:ascii="Arial" w:eastAsia="Arial" w:hAnsi="Arial" w:cs="Arial"/>
        </w:rPr>
        <w:t>nta</w:t>
      </w:r>
      <w:r w:rsidR="00777160" w:rsidRPr="001D5765">
        <w:rPr>
          <w:rFonts w:ascii="Arial" w:eastAsia="Arial" w:hAnsi="Arial" w:cs="Arial"/>
          <w:spacing w:val="-1"/>
        </w:rPr>
        <w:t>i</w:t>
      </w:r>
      <w:r w:rsidR="00777160" w:rsidRPr="001D5765">
        <w:rPr>
          <w:rFonts w:ascii="Arial" w:eastAsia="Arial" w:hAnsi="Arial" w:cs="Arial"/>
        </w:rPr>
        <w:t>n</w:t>
      </w:r>
      <w:r w:rsidR="00777160" w:rsidRPr="001D5765">
        <w:rPr>
          <w:rFonts w:ascii="Arial" w:eastAsia="Arial" w:hAnsi="Arial" w:cs="Arial"/>
          <w:spacing w:val="-1"/>
        </w:rPr>
        <w:t>i</w:t>
      </w:r>
      <w:r w:rsidR="00777160" w:rsidRPr="001D5765">
        <w:rPr>
          <w:rFonts w:ascii="Arial" w:eastAsia="Arial" w:hAnsi="Arial" w:cs="Arial"/>
        </w:rPr>
        <w:t>ng</w:t>
      </w:r>
      <w:r w:rsidR="00777160" w:rsidRPr="001D5765">
        <w:rPr>
          <w:rFonts w:ascii="Arial" w:eastAsia="Arial" w:hAnsi="Arial" w:cs="Arial"/>
          <w:spacing w:val="3"/>
        </w:rPr>
        <w:t xml:space="preserve"> </w:t>
      </w:r>
      <w:r w:rsidR="00777160" w:rsidRPr="001D5765">
        <w:rPr>
          <w:rFonts w:ascii="Arial" w:eastAsia="Arial" w:hAnsi="Arial" w:cs="Arial"/>
        </w:rPr>
        <w:t>a</w:t>
      </w:r>
      <w:r w:rsidR="00777160" w:rsidRPr="001D5765">
        <w:rPr>
          <w:rFonts w:ascii="Arial" w:eastAsia="Arial" w:hAnsi="Arial" w:cs="Arial"/>
          <w:spacing w:val="-2"/>
        </w:rPr>
        <w:t xml:space="preserve"> </w:t>
      </w:r>
      <w:r w:rsidR="00777160" w:rsidRPr="001D5765">
        <w:rPr>
          <w:rFonts w:ascii="Arial" w:eastAsia="Arial" w:hAnsi="Arial" w:cs="Arial"/>
        </w:rPr>
        <w:t>cu</w:t>
      </w:r>
      <w:r w:rsidR="00777160" w:rsidRPr="001D5765">
        <w:rPr>
          <w:rFonts w:ascii="Arial" w:eastAsia="Arial" w:hAnsi="Arial" w:cs="Arial"/>
          <w:spacing w:val="-1"/>
        </w:rPr>
        <w:t>l</w:t>
      </w:r>
      <w:r w:rsidR="00777160" w:rsidRPr="001D5765">
        <w:rPr>
          <w:rFonts w:ascii="Arial" w:eastAsia="Arial" w:hAnsi="Arial" w:cs="Arial"/>
          <w:spacing w:val="1"/>
        </w:rPr>
        <w:t>t</w:t>
      </w:r>
      <w:r w:rsidR="00777160" w:rsidRPr="001D5765">
        <w:rPr>
          <w:rFonts w:ascii="Arial" w:eastAsia="Arial" w:hAnsi="Arial" w:cs="Arial"/>
        </w:rPr>
        <w:t>ure</w:t>
      </w:r>
      <w:r w:rsidR="00777160" w:rsidRPr="001D5765">
        <w:rPr>
          <w:rFonts w:ascii="Arial" w:eastAsia="Arial" w:hAnsi="Arial" w:cs="Arial"/>
          <w:spacing w:val="-1"/>
        </w:rPr>
        <w:t xml:space="preserve"> </w:t>
      </w:r>
      <w:r w:rsidR="00777160" w:rsidRPr="001D5765">
        <w:rPr>
          <w:rFonts w:ascii="Arial" w:eastAsia="Arial" w:hAnsi="Arial" w:cs="Arial"/>
          <w:spacing w:val="-3"/>
        </w:rPr>
        <w:t>w</w:t>
      </w:r>
      <w:r w:rsidR="00777160" w:rsidRPr="001D5765">
        <w:rPr>
          <w:rFonts w:ascii="Arial" w:eastAsia="Arial" w:hAnsi="Arial" w:cs="Arial"/>
          <w:spacing w:val="-1"/>
        </w:rPr>
        <w:t>i</w:t>
      </w:r>
      <w:r w:rsidR="00777160" w:rsidRPr="001D5765">
        <w:rPr>
          <w:rFonts w:ascii="Arial" w:eastAsia="Arial" w:hAnsi="Arial" w:cs="Arial"/>
          <w:spacing w:val="1"/>
        </w:rPr>
        <w:t>t</w:t>
      </w:r>
      <w:r w:rsidR="00777160" w:rsidRPr="001D5765">
        <w:rPr>
          <w:rFonts w:ascii="Arial" w:eastAsia="Arial" w:hAnsi="Arial" w:cs="Arial"/>
        </w:rPr>
        <w:t>h</w:t>
      </w:r>
      <w:r w:rsidR="00777160" w:rsidRPr="001D5765">
        <w:rPr>
          <w:rFonts w:ascii="Arial" w:eastAsia="Arial" w:hAnsi="Arial" w:cs="Arial"/>
          <w:spacing w:val="-1"/>
        </w:rPr>
        <w:t>i</w:t>
      </w:r>
      <w:r w:rsidR="00777160" w:rsidRPr="001D5765">
        <w:rPr>
          <w:rFonts w:ascii="Arial" w:eastAsia="Arial" w:hAnsi="Arial" w:cs="Arial"/>
        </w:rPr>
        <w:t xml:space="preserve">n </w:t>
      </w:r>
      <w:r w:rsidR="00777160" w:rsidRPr="001D5765">
        <w:rPr>
          <w:rFonts w:ascii="Arial" w:eastAsia="Arial" w:hAnsi="Arial" w:cs="Arial"/>
          <w:spacing w:val="2"/>
        </w:rPr>
        <w:t>t</w:t>
      </w:r>
      <w:r w:rsidR="00777160" w:rsidRPr="001D5765">
        <w:rPr>
          <w:rFonts w:ascii="Arial" w:eastAsia="Arial" w:hAnsi="Arial" w:cs="Arial"/>
        </w:rPr>
        <w:t>he</w:t>
      </w:r>
      <w:r w:rsidR="00777160" w:rsidRPr="001D5765">
        <w:rPr>
          <w:rFonts w:ascii="Arial" w:eastAsia="Arial" w:hAnsi="Arial" w:cs="Arial"/>
          <w:spacing w:val="-2"/>
        </w:rPr>
        <w:t xml:space="preserve"> </w:t>
      </w:r>
      <w:r w:rsidR="00777160" w:rsidRPr="001D5765">
        <w:rPr>
          <w:rFonts w:ascii="Arial" w:eastAsia="Arial" w:hAnsi="Arial" w:cs="Arial"/>
        </w:rPr>
        <w:t>o</w:t>
      </w:r>
      <w:r w:rsidR="00777160" w:rsidRPr="001D5765">
        <w:rPr>
          <w:rFonts w:ascii="Arial" w:eastAsia="Arial" w:hAnsi="Arial" w:cs="Arial"/>
          <w:spacing w:val="-2"/>
        </w:rPr>
        <w:t>r</w:t>
      </w:r>
      <w:r w:rsidR="00777160" w:rsidRPr="001D5765">
        <w:rPr>
          <w:rFonts w:ascii="Arial" w:eastAsia="Arial" w:hAnsi="Arial" w:cs="Arial"/>
          <w:spacing w:val="2"/>
        </w:rPr>
        <w:t>g</w:t>
      </w:r>
      <w:r w:rsidR="00777160" w:rsidRPr="001D5765">
        <w:rPr>
          <w:rFonts w:ascii="Arial" w:eastAsia="Arial" w:hAnsi="Arial" w:cs="Arial"/>
        </w:rPr>
        <w:t>a</w:t>
      </w:r>
      <w:r w:rsidR="00777160" w:rsidRPr="001D5765">
        <w:rPr>
          <w:rFonts w:ascii="Arial" w:eastAsia="Arial" w:hAnsi="Arial" w:cs="Arial"/>
          <w:spacing w:val="-1"/>
        </w:rPr>
        <w:t>ni</w:t>
      </w:r>
      <w:r w:rsidR="00777160" w:rsidRPr="001D5765">
        <w:rPr>
          <w:rFonts w:ascii="Arial" w:eastAsia="Arial" w:hAnsi="Arial" w:cs="Arial"/>
        </w:rPr>
        <w:t>s</w:t>
      </w:r>
      <w:r w:rsidR="00777160" w:rsidRPr="001D5765">
        <w:rPr>
          <w:rFonts w:ascii="Arial" w:eastAsia="Arial" w:hAnsi="Arial" w:cs="Arial"/>
          <w:spacing w:val="-3"/>
        </w:rPr>
        <w:t>a</w:t>
      </w:r>
      <w:r w:rsidR="00777160" w:rsidRPr="001D5765">
        <w:rPr>
          <w:rFonts w:ascii="Arial" w:eastAsia="Arial" w:hAnsi="Arial" w:cs="Arial"/>
          <w:spacing w:val="1"/>
        </w:rPr>
        <w:t>t</w:t>
      </w:r>
      <w:r w:rsidR="00777160" w:rsidRPr="001D5765">
        <w:rPr>
          <w:rFonts w:ascii="Arial" w:eastAsia="Arial" w:hAnsi="Arial" w:cs="Arial"/>
          <w:spacing w:val="-1"/>
        </w:rPr>
        <w:t>i</w:t>
      </w:r>
      <w:r w:rsidR="00777160" w:rsidRPr="001D5765">
        <w:rPr>
          <w:rFonts w:ascii="Arial" w:eastAsia="Arial" w:hAnsi="Arial" w:cs="Arial"/>
        </w:rPr>
        <w:t xml:space="preserve">on </w:t>
      </w:r>
      <w:r w:rsidR="00777160" w:rsidRPr="001D5765">
        <w:rPr>
          <w:rFonts w:ascii="Arial" w:eastAsia="Arial" w:hAnsi="Arial" w:cs="Arial"/>
          <w:spacing w:val="1"/>
        </w:rPr>
        <w:t>t</w:t>
      </w:r>
      <w:r w:rsidR="00777160" w:rsidRPr="001D5765">
        <w:rPr>
          <w:rFonts w:ascii="Arial" w:eastAsia="Arial" w:hAnsi="Arial" w:cs="Arial"/>
        </w:rPr>
        <w:t>h</w:t>
      </w:r>
      <w:r w:rsidR="00777160" w:rsidRPr="001D5765">
        <w:rPr>
          <w:rFonts w:ascii="Arial" w:eastAsia="Arial" w:hAnsi="Arial" w:cs="Arial"/>
          <w:spacing w:val="-1"/>
        </w:rPr>
        <w:t>a</w:t>
      </w:r>
      <w:r w:rsidR="00777160" w:rsidRPr="001D5765">
        <w:rPr>
          <w:rFonts w:ascii="Arial" w:eastAsia="Arial" w:hAnsi="Arial" w:cs="Arial"/>
        </w:rPr>
        <w:t xml:space="preserve">t </w:t>
      </w:r>
      <w:r w:rsidR="00777160" w:rsidRPr="001D5765">
        <w:rPr>
          <w:rFonts w:ascii="Arial" w:eastAsia="Arial" w:hAnsi="Arial" w:cs="Arial"/>
          <w:spacing w:val="-3"/>
        </w:rPr>
        <w:t>w</w:t>
      </w:r>
      <w:r w:rsidR="00777160" w:rsidRPr="001D5765">
        <w:rPr>
          <w:rFonts w:ascii="Arial" w:eastAsia="Arial" w:hAnsi="Arial" w:cs="Arial"/>
          <w:spacing w:val="-1"/>
        </w:rPr>
        <w:t>i</w:t>
      </w:r>
      <w:r w:rsidR="00777160" w:rsidRPr="001D5765">
        <w:rPr>
          <w:rFonts w:ascii="Arial" w:eastAsia="Arial" w:hAnsi="Arial" w:cs="Arial"/>
          <w:spacing w:val="1"/>
        </w:rPr>
        <w:t>l</w:t>
      </w:r>
      <w:r w:rsidR="00777160" w:rsidRPr="001D5765">
        <w:rPr>
          <w:rFonts w:ascii="Arial" w:eastAsia="Arial" w:hAnsi="Arial" w:cs="Arial"/>
        </w:rPr>
        <w:t>l e</w:t>
      </w:r>
      <w:r w:rsidR="00777160" w:rsidRPr="001D5765">
        <w:rPr>
          <w:rFonts w:ascii="Arial" w:eastAsia="Arial" w:hAnsi="Arial" w:cs="Arial"/>
          <w:spacing w:val="-1"/>
        </w:rPr>
        <w:t>n</w:t>
      </w:r>
      <w:r w:rsidR="00777160" w:rsidRPr="001D5765">
        <w:rPr>
          <w:rFonts w:ascii="Arial" w:eastAsia="Arial" w:hAnsi="Arial" w:cs="Arial"/>
        </w:rPr>
        <w:t>sure</w:t>
      </w:r>
      <w:r w:rsidR="00777160" w:rsidRPr="001D5765">
        <w:rPr>
          <w:rFonts w:ascii="Arial" w:eastAsia="Arial" w:hAnsi="Arial" w:cs="Arial"/>
          <w:spacing w:val="-1"/>
        </w:rPr>
        <w:t xml:space="preserve"> </w:t>
      </w:r>
      <w:r w:rsidR="00777160" w:rsidRPr="001D5765">
        <w:rPr>
          <w:rFonts w:ascii="Arial" w:eastAsia="Arial" w:hAnsi="Arial" w:cs="Arial"/>
          <w:spacing w:val="1"/>
        </w:rPr>
        <w:t>t</w:t>
      </w:r>
      <w:r w:rsidR="00777160" w:rsidRPr="001D5765">
        <w:rPr>
          <w:rFonts w:ascii="Arial" w:eastAsia="Arial" w:hAnsi="Arial" w:cs="Arial"/>
        </w:rPr>
        <w:t>h</w:t>
      </w:r>
      <w:r w:rsidR="00777160" w:rsidRPr="001D5765">
        <w:rPr>
          <w:rFonts w:ascii="Arial" w:eastAsia="Arial" w:hAnsi="Arial" w:cs="Arial"/>
          <w:spacing w:val="-1"/>
        </w:rPr>
        <w:t>a</w:t>
      </w:r>
      <w:r w:rsidR="00777160" w:rsidRPr="001D5765">
        <w:rPr>
          <w:rFonts w:ascii="Arial" w:eastAsia="Arial" w:hAnsi="Arial" w:cs="Arial"/>
        </w:rPr>
        <w:t xml:space="preserve">t </w:t>
      </w:r>
      <w:r w:rsidR="00777160" w:rsidRPr="001D5765">
        <w:rPr>
          <w:rFonts w:ascii="Arial" w:eastAsia="Arial" w:hAnsi="Arial" w:cs="Arial"/>
          <w:spacing w:val="-3"/>
        </w:rPr>
        <w:t>e</w:t>
      </w:r>
      <w:r w:rsidR="00777160" w:rsidRPr="001D5765">
        <w:rPr>
          <w:rFonts w:ascii="Arial" w:eastAsia="Arial" w:hAnsi="Arial" w:cs="Arial"/>
          <w:spacing w:val="1"/>
        </w:rPr>
        <w:t>ff</w:t>
      </w:r>
      <w:r w:rsidR="00777160" w:rsidRPr="001D5765">
        <w:rPr>
          <w:rFonts w:ascii="Arial" w:eastAsia="Arial" w:hAnsi="Arial" w:cs="Arial"/>
        </w:rPr>
        <w:t>e</w:t>
      </w:r>
      <w:r w:rsidR="00777160" w:rsidRPr="001D5765">
        <w:rPr>
          <w:rFonts w:ascii="Arial" w:eastAsia="Arial" w:hAnsi="Arial" w:cs="Arial"/>
          <w:spacing w:val="-3"/>
        </w:rPr>
        <w:t>c</w:t>
      </w:r>
      <w:r w:rsidR="00777160" w:rsidRPr="001D5765">
        <w:rPr>
          <w:rFonts w:ascii="Arial" w:eastAsia="Arial" w:hAnsi="Arial" w:cs="Arial"/>
          <w:spacing w:val="1"/>
        </w:rPr>
        <w:t>t</w:t>
      </w:r>
      <w:r w:rsidR="00777160" w:rsidRPr="001D5765">
        <w:rPr>
          <w:rFonts w:ascii="Arial" w:eastAsia="Arial" w:hAnsi="Arial" w:cs="Arial"/>
          <w:spacing w:val="-1"/>
        </w:rPr>
        <w:t>i</w:t>
      </w:r>
      <w:r w:rsidR="00777160" w:rsidRPr="001D5765">
        <w:rPr>
          <w:rFonts w:ascii="Arial" w:eastAsia="Arial" w:hAnsi="Arial" w:cs="Arial"/>
          <w:spacing w:val="-2"/>
        </w:rPr>
        <w:t>v</w:t>
      </w:r>
      <w:r w:rsidR="00777160" w:rsidRPr="001D5765">
        <w:rPr>
          <w:rFonts w:ascii="Arial" w:eastAsia="Arial" w:hAnsi="Arial" w:cs="Arial"/>
        </w:rPr>
        <w:t xml:space="preserve">e </w:t>
      </w:r>
      <w:r w:rsidR="00777160" w:rsidRPr="001D5765">
        <w:rPr>
          <w:rFonts w:ascii="Arial" w:eastAsia="Arial" w:hAnsi="Arial" w:cs="Arial"/>
          <w:spacing w:val="2"/>
        </w:rPr>
        <w:t>f</w:t>
      </w:r>
      <w:r w:rsidR="00777160" w:rsidRPr="001D5765">
        <w:rPr>
          <w:rFonts w:ascii="Arial" w:eastAsia="Arial" w:hAnsi="Arial" w:cs="Arial"/>
          <w:spacing w:val="1"/>
        </w:rPr>
        <w:t>r</w:t>
      </w:r>
      <w:r w:rsidR="00777160" w:rsidRPr="001D5765">
        <w:rPr>
          <w:rFonts w:ascii="Arial" w:eastAsia="Arial" w:hAnsi="Arial" w:cs="Arial"/>
        </w:rPr>
        <w:t>a</w:t>
      </w:r>
      <w:r w:rsidR="00777160" w:rsidRPr="001D5765">
        <w:rPr>
          <w:rFonts w:ascii="Arial" w:eastAsia="Arial" w:hAnsi="Arial" w:cs="Arial"/>
          <w:spacing w:val="-1"/>
        </w:rPr>
        <w:t>u</w:t>
      </w:r>
      <w:r w:rsidR="00777160" w:rsidRPr="001D5765">
        <w:rPr>
          <w:rFonts w:ascii="Arial" w:eastAsia="Arial" w:hAnsi="Arial" w:cs="Arial"/>
        </w:rPr>
        <w:t>d and</w:t>
      </w:r>
      <w:r w:rsidR="00777160" w:rsidRPr="001D5765">
        <w:rPr>
          <w:rFonts w:ascii="Arial" w:eastAsia="Arial" w:hAnsi="Arial" w:cs="Arial"/>
          <w:spacing w:val="-2"/>
        </w:rPr>
        <w:t xml:space="preserve"> </w:t>
      </w:r>
      <w:r w:rsidR="00777160" w:rsidRPr="001D5765">
        <w:rPr>
          <w:rFonts w:ascii="Arial" w:eastAsia="Arial" w:hAnsi="Arial" w:cs="Arial"/>
        </w:rPr>
        <w:t>c</w:t>
      </w:r>
      <w:r w:rsidR="00777160" w:rsidRPr="001D5765">
        <w:rPr>
          <w:rFonts w:ascii="Arial" w:eastAsia="Arial" w:hAnsi="Arial" w:cs="Arial"/>
          <w:spacing w:val="-3"/>
        </w:rPr>
        <w:t>o</w:t>
      </w:r>
      <w:r w:rsidR="00777160" w:rsidRPr="001D5765">
        <w:rPr>
          <w:rFonts w:ascii="Arial" w:eastAsia="Arial" w:hAnsi="Arial" w:cs="Arial"/>
          <w:spacing w:val="1"/>
        </w:rPr>
        <w:t>rr</w:t>
      </w:r>
      <w:r w:rsidR="00777160" w:rsidRPr="001D5765">
        <w:rPr>
          <w:rFonts w:ascii="Arial" w:eastAsia="Arial" w:hAnsi="Arial" w:cs="Arial"/>
        </w:rPr>
        <w:t>u</w:t>
      </w:r>
      <w:r w:rsidR="00777160" w:rsidRPr="001D5765">
        <w:rPr>
          <w:rFonts w:ascii="Arial" w:eastAsia="Arial" w:hAnsi="Arial" w:cs="Arial"/>
          <w:spacing w:val="-3"/>
        </w:rPr>
        <w:t>p</w:t>
      </w:r>
      <w:r w:rsidR="00777160" w:rsidRPr="001D5765">
        <w:rPr>
          <w:rFonts w:ascii="Arial" w:eastAsia="Arial" w:hAnsi="Arial" w:cs="Arial"/>
          <w:spacing w:val="1"/>
        </w:rPr>
        <w:t>t</w:t>
      </w:r>
      <w:r w:rsidR="00777160" w:rsidRPr="001D5765">
        <w:rPr>
          <w:rFonts w:ascii="Arial" w:eastAsia="Arial" w:hAnsi="Arial" w:cs="Arial"/>
          <w:spacing w:val="-1"/>
        </w:rPr>
        <w:t>i</w:t>
      </w:r>
      <w:r w:rsidR="00777160" w:rsidRPr="001D5765">
        <w:rPr>
          <w:rFonts w:ascii="Arial" w:eastAsia="Arial" w:hAnsi="Arial" w:cs="Arial"/>
        </w:rPr>
        <w:t>on</w:t>
      </w:r>
      <w:r w:rsidR="00777160" w:rsidRPr="001D5765">
        <w:rPr>
          <w:rFonts w:ascii="Arial" w:eastAsia="Arial" w:hAnsi="Arial" w:cs="Arial"/>
          <w:spacing w:val="-2"/>
        </w:rPr>
        <w:t xml:space="preserve"> </w:t>
      </w:r>
      <w:r w:rsidR="00777160" w:rsidRPr="001D5765">
        <w:rPr>
          <w:rFonts w:ascii="Arial" w:eastAsia="Arial" w:hAnsi="Arial" w:cs="Arial"/>
        </w:rPr>
        <w:t>pre</w:t>
      </w:r>
      <w:r w:rsidR="00777160" w:rsidRPr="001D5765">
        <w:rPr>
          <w:rFonts w:ascii="Arial" w:eastAsia="Arial" w:hAnsi="Arial" w:cs="Arial"/>
          <w:spacing w:val="-2"/>
        </w:rPr>
        <w:t>v</w:t>
      </w:r>
      <w:r w:rsidR="00777160" w:rsidRPr="001D5765">
        <w:rPr>
          <w:rFonts w:ascii="Arial" w:eastAsia="Arial" w:hAnsi="Arial" w:cs="Arial"/>
        </w:rPr>
        <w:t>e</w:t>
      </w:r>
      <w:r w:rsidR="00777160" w:rsidRPr="001D5765">
        <w:rPr>
          <w:rFonts w:ascii="Arial" w:eastAsia="Arial" w:hAnsi="Arial" w:cs="Arial"/>
          <w:spacing w:val="-1"/>
        </w:rPr>
        <w:t>n</w:t>
      </w:r>
      <w:r w:rsidR="00777160" w:rsidRPr="001D5765">
        <w:rPr>
          <w:rFonts w:ascii="Arial" w:eastAsia="Arial" w:hAnsi="Arial" w:cs="Arial"/>
          <w:spacing w:val="1"/>
        </w:rPr>
        <w:t>t</w:t>
      </w:r>
      <w:r w:rsidR="00777160" w:rsidRPr="001D5765">
        <w:rPr>
          <w:rFonts w:ascii="Arial" w:eastAsia="Arial" w:hAnsi="Arial" w:cs="Arial"/>
          <w:spacing w:val="-1"/>
        </w:rPr>
        <w:t>i</w:t>
      </w:r>
      <w:r w:rsidR="00777160" w:rsidRPr="001D5765">
        <w:rPr>
          <w:rFonts w:ascii="Arial" w:eastAsia="Arial" w:hAnsi="Arial" w:cs="Arial"/>
        </w:rPr>
        <w:t xml:space="preserve">on </w:t>
      </w:r>
      <w:r w:rsidR="00777160" w:rsidRPr="001D5765">
        <w:rPr>
          <w:rFonts w:ascii="Arial" w:eastAsia="Arial" w:hAnsi="Arial" w:cs="Arial"/>
          <w:spacing w:val="-1"/>
        </w:rPr>
        <w:t>i</w:t>
      </w:r>
      <w:r w:rsidR="00777160" w:rsidRPr="001D5765">
        <w:rPr>
          <w:rFonts w:ascii="Arial" w:eastAsia="Arial" w:hAnsi="Arial" w:cs="Arial"/>
        </w:rPr>
        <w:t>s</w:t>
      </w:r>
      <w:r w:rsidR="00777160" w:rsidRPr="001D5765">
        <w:rPr>
          <w:rFonts w:ascii="Arial" w:eastAsia="Arial" w:hAnsi="Arial" w:cs="Arial"/>
          <w:spacing w:val="1"/>
        </w:rPr>
        <w:t xml:space="preserve"> </w:t>
      </w:r>
      <w:r w:rsidR="00777160" w:rsidRPr="001D5765">
        <w:rPr>
          <w:rFonts w:ascii="Arial" w:eastAsia="Arial" w:hAnsi="Arial" w:cs="Arial"/>
        </w:rPr>
        <w:t xml:space="preserve">an </w:t>
      </w:r>
      <w:r w:rsidR="00777160" w:rsidRPr="001D5765">
        <w:rPr>
          <w:rFonts w:ascii="Arial" w:eastAsia="Arial" w:hAnsi="Arial" w:cs="Arial"/>
          <w:spacing w:val="-1"/>
        </w:rPr>
        <w:t>i</w:t>
      </w:r>
      <w:r w:rsidR="00777160" w:rsidRPr="001D5765">
        <w:rPr>
          <w:rFonts w:ascii="Arial" w:eastAsia="Arial" w:hAnsi="Arial" w:cs="Arial"/>
        </w:rPr>
        <w:t>n</w:t>
      </w:r>
      <w:r w:rsidR="00777160" w:rsidRPr="001D5765">
        <w:rPr>
          <w:rFonts w:ascii="Arial" w:eastAsia="Arial" w:hAnsi="Arial" w:cs="Arial"/>
          <w:spacing w:val="-2"/>
        </w:rPr>
        <w:t>t</w:t>
      </w:r>
      <w:r w:rsidR="00777160" w:rsidRPr="001D5765">
        <w:rPr>
          <w:rFonts w:ascii="Arial" w:eastAsia="Arial" w:hAnsi="Arial" w:cs="Arial"/>
          <w:spacing w:val="-3"/>
        </w:rPr>
        <w:t>e</w:t>
      </w:r>
      <w:r w:rsidR="00777160" w:rsidRPr="001D5765">
        <w:rPr>
          <w:rFonts w:ascii="Arial" w:eastAsia="Arial" w:hAnsi="Arial" w:cs="Arial"/>
          <w:spacing w:val="2"/>
        </w:rPr>
        <w:t>g</w:t>
      </w:r>
      <w:r w:rsidR="00777160" w:rsidRPr="001D5765">
        <w:rPr>
          <w:rFonts w:ascii="Arial" w:eastAsia="Arial" w:hAnsi="Arial" w:cs="Arial"/>
          <w:spacing w:val="1"/>
        </w:rPr>
        <w:t>r</w:t>
      </w:r>
      <w:r w:rsidR="00777160" w:rsidRPr="001D5765">
        <w:rPr>
          <w:rFonts w:ascii="Arial" w:eastAsia="Arial" w:hAnsi="Arial" w:cs="Arial"/>
        </w:rPr>
        <w:t>al</w:t>
      </w:r>
      <w:r w:rsidR="00777160" w:rsidRPr="001D5765">
        <w:rPr>
          <w:rFonts w:ascii="Arial" w:eastAsia="Arial" w:hAnsi="Arial" w:cs="Arial"/>
          <w:spacing w:val="-2"/>
        </w:rPr>
        <w:t xml:space="preserve"> </w:t>
      </w:r>
      <w:r w:rsidR="00777160" w:rsidRPr="001D5765">
        <w:rPr>
          <w:rFonts w:ascii="Arial" w:eastAsia="Arial" w:hAnsi="Arial" w:cs="Arial"/>
        </w:rPr>
        <w:t>p</w:t>
      </w:r>
      <w:r w:rsidR="00777160" w:rsidRPr="001D5765">
        <w:rPr>
          <w:rFonts w:ascii="Arial" w:eastAsia="Arial" w:hAnsi="Arial" w:cs="Arial"/>
          <w:spacing w:val="-1"/>
        </w:rPr>
        <w:t>a</w:t>
      </w:r>
      <w:r w:rsidR="00777160" w:rsidRPr="001D5765">
        <w:rPr>
          <w:rFonts w:ascii="Arial" w:eastAsia="Arial" w:hAnsi="Arial" w:cs="Arial"/>
          <w:spacing w:val="1"/>
        </w:rPr>
        <w:t>r</w:t>
      </w:r>
      <w:r w:rsidR="00777160" w:rsidRPr="001D5765">
        <w:rPr>
          <w:rFonts w:ascii="Arial" w:eastAsia="Arial" w:hAnsi="Arial" w:cs="Arial"/>
        </w:rPr>
        <w:t xml:space="preserve">t </w:t>
      </w:r>
      <w:r w:rsidR="00777160" w:rsidRPr="001D5765">
        <w:rPr>
          <w:rFonts w:ascii="Arial" w:eastAsia="Arial" w:hAnsi="Arial" w:cs="Arial"/>
          <w:spacing w:val="-3"/>
        </w:rPr>
        <w:t>o</w:t>
      </w:r>
      <w:r w:rsidR="00777160" w:rsidRPr="001D5765">
        <w:rPr>
          <w:rFonts w:ascii="Arial" w:eastAsia="Arial" w:hAnsi="Arial" w:cs="Arial"/>
        </w:rPr>
        <w:t>f</w:t>
      </w:r>
      <w:r w:rsidR="00777160" w:rsidRPr="001D5765">
        <w:rPr>
          <w:rFonts w:ascii="Arial" w:eastAsia="Arial" w:hAnsi="Arial" w:cs="Arial"/>
          <w:spacing w:val="2"/>
        </w:rPr>
        <w:t xml:space="preserve"> </w:t>
      </w:r>
      <w:r w:rsidR="00777160" w:rsidRPr="001D5765">
        <w:rPr>
          <w:rFonts w:ascii="Arial" w:eastAsia="Arial" w:hAnsi="Arial" w:cs="Arial"/>
        </w:rPr>
        <w:t>o</w:t>
      </w:r>
      <w:r w:rsidR="00777160" w:rsidRPr="001D5765">
        <w:rPr>
          <w:rFonts w:ascii="Arial" w:eastAsia="Arial" w:hAnsi="Arial" w:cs="Arial"/>
          <w:spacing w:val="-1"/>
        </w:rPr>
        <w:t>u</w:t>
      </w:r>
      <w:r w:rsidR="00777160" w:rsidRPr="001D5765">
        <w:rPr>
          <w:rFonts w:ascii="Arial" w:eastAsia="Arial" w:hAnsi="Arial" w:cs="Arial"/>
        </w:rPr>
        <w:t>r d</w:t>
      </w:r>
      <w:r w:rsidR="00777160" w:rsidRPr="001D5765">
        <w:rPr>
          <w:rFonts w:ascii="Arial" w:eastAsia="Arial" w:hAnsi="Arial" w:cs="Arial"/>
          <w:spacing w:val="-1"/>
        </w:rPr>
        <w:t>a</w:t>
      </w:r>
      <w:r w:rsidR="00777160" w:rsidRPr="001D5765">
        <w:rPr>
          <w:rFonts w:ascii="Arial" w:eastAsia="Arial" w:hAnsi="Arial" w:cs="Arial"/>
        </w:rPr>
        <w:t>y</w:t>
      </w:r>
      <w:r w:rsidR="00777160" w:rsidRPr="001D5765">
        <w:rPr>
          <w:rFonts w:ascii="Arial" w:eastAsia="Arial" w:hAnsi="Arial" w:cs="Arial"/>
          <w:spacing w:val="-1"/>
        </w:rPr>
        <w:t xml:space="preserve"> </w:t>
      </w:r>
      <w:r w:rsidR="00777160" w:rsidRPr="001D5765">
        <w:rPr>
          <w:rFonts w:ascii="Arial" w:eastAsia="Arial" w:hAnsi="Arial" w:cs="Arial"/>
          <w:spacing w:val="1"/>
        </w:rPr>
        <w:t>t</w:t>
      </w:r>
      <w:r w:rsidR="00777160" w:rsidRPr="001D5765">
        <w:rPr>
          <w:rFonts w:ascii="Arial" w:eastAsia="Arial" w:hAnsi="Arial" w:cs="Arial"/>
        </w:rPr>
        <w:t>o d</w:t>
      </w:r>
      <w:r w:rsidR="00777160" w:rsidRPr="001D5765">
        <w:rPr>
          <w:rFonts w:ascii="Arial" w:eastAsia="Arial" w:hAnsi="Arial" w:cs="Arial"/>
          <w:spacing w:val="-1"/>
        </w:rPr>
        <w:t>a</w:t>
      </w:r>
      <w:r w:rsidR="00777160" w:rsidRPr="001D5765">
        <w:rPr>
          <w:rFonts w:ascii="Arial" w:eastAsia="Arial" w:hAnsi="Arial" w:cs="Arial"/>
        </w:rPr>
        <w:t>y</w:t>
      </w:r>
      <w:r w:rsidR="00777160" w:rsidRPr="001D5765">
        <w:rPr>
          <w:rFonts w:ascii="Arial" w:eastAsia="Arial" w:hAnsi="Arial" w:cs="Arial"/>
          <w:spacing w:val="-1"/>
        </w:rPr>
        <w:t xml:space="preserve"> </w:t>
      </w:r>
      <w:r w:rsidR="00777160" w:rsidRPr="001D5765">
        <w:rPr>
          <w:rFonts w:ascii="Arial" w:eastAsia="Arial" w:hAnsi="Arial" w:cs="Arial"/>
        </w:rPr>
        <w:t>o</w:t>
      </w:r>
      <w:r w:rsidR="00777160" w:rsidRPr="001D5765">
        <w:rPr>
          <w:rFonts w:ascii="Arial" w:eastAsia="Arial" w:hAnsi="Arial" w:cs="Arial"/>
          <w:spacing w:val="-1"/>
        </w:rPr>
        <w:t>p</w:t>
      </w:r>
      <w:r w:rsidR="00777160" w:rsidRPr="001D5765">
        <w:rPr>
          <w:rFonts w:ascii="Arial" w:eastAsia="Arial" w:hAnsi="Arial" w:cs="Arial"/>
        </w:rPr>
        <w:t>era</w:t>
      </w:r>
      <w:r w:rsidR="00777160" w:rsidRPr="001D5765">
        <w:rPr>
          <w:rFonts w:ascii="Arial" w:eastAsia="Arial" w:hAnsi="Arial" w:cs="Arial"/>
          <w:spacing w:val="1"/>
        </w:rPr>
        <w:t>t</w:t>
      </w:r>
      <w:r w:rsidR="00777160" w:rsidRPr="001D5765">
        <w:rPr>
          <w:rFonts w:ascii="Arial" w:eastAsia="Arial" w:hAnsi="Arial" w:cs="Arial"/>
          <w:spacing w:val="-1"/>
        </w:rPr>
        <w:t>i</w:t>
      </w:r>
      <w:r w:rsidR="00777160" w:rsidRPr="001D5765">
        <w:rPr>
          <w:rFonts w:ascii="Arial" w:eastAsia="Arial" w:hAnsi="Arial" w:cs="Arial"/>
        </w:rPr>
        <w:t>o</w:t>
      </w:r>
      <w:r w:rsidR="00777160" w:rsidRPr="001D5765">
        <w:rPr>
          <w:rFonts w:ascii="Arial" w:eastAsia="Arial" w:hAnsi="Arial" w:cs="Arial"/>
          <w:spacing w:val="-1"/>
        </w:rPr>
        <w:t>n</w:t>
      </w:r>
      <w:r w:rsidR="00777160" w:rsidRPr="001D5765">
        <w:rPr>
          <w:rFonts w:ascii="Arial" w:eastAsia="Arial" w:hAnsi="Arial" w:cs="Arial"/>
        </w:rPr>
        <w:t>s.</w:t>
      </w:r>
      <w:r w:rsidR="007F410F" w:rsidRPr="001D5765">
        <w:rPr>
          <w:rFonts w:ascii="Arial" w:eastAsia="Arial" w:hAnsi="Arial" w:cs="Arial"/>
        </w:rPr>
        <w:t xml:space="preserve">  We recognis</w:t>
      </w:r>
      <w:r w:rsidR="004C431E" w:rsidRPr="001D5765">
        <w:rPr>
          <w:rFonts w:ascii="Arial" w:eastAsia="Arial" w:hAnsi="Arial" w:cs="Arial"/>
        </w:rPr>
        <w:t xml:space="preserve">e that fraud is inherently wrong and it is against our values and we intend to work actively to avoid it occurring. </w:t>
      </w:r>
    </w:p>
    <w:p w:rsidR="00A00356" w:rsidRPr="001D5765" w:rsidRDefault="00777160" w:rsidP="00A86DA7">
      <w:pPr>
        <w:spacing w:before="120" w:after="120" w:line="240" w:lineRule="auto"/>
        <w:ind w:right="-23"/>
        <w:rPr>
          <w:rFonts w:ascii="Arial" w:eastAsia="Arial" w:hAnsi="Arial" w:cs="Arial"/>
          <w:b/>
          <w:bCs/>
          <w:spacing w:val="1"/>
        </w:rPr>
      </w:pPr>
      <w:r w:rsidRPr="001D5765">
        <w:rPr>
          <w:rFonts w:ascii="Arial" w:eastAsia="Arial" w:hAnsi="Arial" w:cs="Arial"/>
          <w:b/>
          <w:bCs/>
          <w:spacing w:val="1"/>
        </w:rPr>
        <w:t>Definition of fraud</w:t>
      </w:r>
      <w:r w:rsidR="006F40FC" w:rsidRPr="001D5765">
        <w:rPr>
          <w:rFonts w:ascii="Arial" w:eastAsia="Arial" w:hAnsi="Arial" w:cs="Arial"/>
          <w:b/>
          <w:bCs/>
          <w:spacing w:val="1"/>
        </w:rPr>
        <w:t xml:space="preserve"> </w:t>
      </w:r>
      <w:r w:rsidR="008C1A93" w:rsidRPr="001D5765">
        <w:rPr>
          <w:rFonts w:ascii="Arial" w:eastAsia="Arial" w:hAnsi="Arial" w:cs="Arial"/>
          <w:b/>
          <w:bCs/>
          <w:spacing w:val="1"/>
        </w:rPr>
        <w:t>and examples</w:t>
      </w:r>
    </w:p>
    <w:p w:rsidR="0065595F" w:rsidRPr="001D5765" w:rsidRDefault="0065595F" w:rsidP="00161ACC">
      <w:pPr>
        <w:spacing w:before="18" w:after="0" w:line="240" w:lineRule="exact"/>
        <w:rPr>
          <w:rFonts w:ascii="Arial" w:hAnsi="Arial" w:cs="Arial"/>
        </w:rPr>
      </w:pPr>
      <w:r w:rsidRPr="001D5765">
        <w:rPr>
          <w:rFonts w:ascii="Arial" w:hAnsi="Arial" w:cs="Arial"/>
        </w:rPr>
        <w:t>Australian Standard 8001-2003 defines fraud as:</w:t>
      </w:r>
    </w:p>
    <w:p w:rsidR="0065595F" w:rsidRPr="001D5765" w:rsidRDefault="0065595F" w:rsidP="00161ACC">
      <w:pPr>
        <w:spacing w:after="0" w:line="200" w:lineRule="exact"/>
        <w:rPr>
          <w:rFonts w:ascii="Arial" w:eastAsia="Arial" w:hAnsi="Arial" w:cs="Arial"/>
          <w:i/>
          <w:spacing w:val="-1"/>
        </w:rPr>
      </w:pPr>
    </w:p>
    <w:p w:rsidR="00301E6D" w:rsidRPr="001D5765" w:rsidRDefault="006F40FC" w:rsidP="00161ACC">
      <w:pPr>
        <w:spacing w:after="0" w:line="240" w:lineRule="auto"/>
        <w:rPr>
          <w:rFonts w:ascii="Arial" w:eastAsia="Arial" w:hAnsi="Arial" w:cs="Arial"/>
          <w:i/>
          <w:spacing w:val="-1"/>
        </w:rPr>
      </w:pPr>
      <w:r w:rsidRPr="001D5765">
        <w:rPr>
          <w:rFonts w:ascii="Arial" w:eastAsia="Arial" w:hAnsi="Arial" w:cs="Arial"/>
          <w:i/>
          <w:spacing w:val="-1"/>
        </w:rPr>
        <w:t>“D</w:t>
      </w:r>
      <w:r w:rsidR="0065595F" w:rsidRPr="001D5765">
        <w:rPr>
          <w:rFonts w:ascii="Arial" w:eastAsia="Arial" w:hAnsi="Arial" w:cs="Arial"/>
          <w:i/>
          <w:spacing w:val="-1"/>
        </w:rPr>
        <w:t>ishonest activity causing actual or potential financial loss to any person or entity including theft of moneys or other property by employees or person external to the entity and whether or not deception is used at the time, immediately before or immedia</w:t>
      </w:r>
      <w:r w:rsidRPr="001D5765">
        <w:rPr>
          <w:rFonts w:ascii="Arial" w:eastAsia="Arial" w:hAnsi="Arial" w:cs="Arial"/>
          <w:i/>
          <w:spacing w:val="-1"/>
        </w:rPr>
        <w:t>tely following the activity.</w:t>
      </w:r>
      <w:r w:rsidR="0065595F" w:rsidRPr="001D5765">
        <w:rPr>
          <w:rFonts w:ascii="Arial" w:eastAsia="Arial" w:hAnsi="Arial" w:cs="Arial"/>
          <w:i/>
          <w:spacing w:val="-1"/>
        </w:rPr>
        <w:t xml:space="preserve"> This also includes the deliberate falsification, concealment, destruction or use of falsified documentation used or intended for use for a normal business purpose of for imprope</w:t>
      </w:r>
      <w:r w:rsidRPr="001D5765">
        <w:rPr>
          <w:rFonts w:ascii="Arial" w:eastAsia="Arial" w:hAnsi="Arial" w:cs="Arial"/>
          <w:i/>
          <w:spacing w:val="-1"/>
        </w:rPr>
        <w:t>r use of information or position”</w:t>
      </w:r>
      <w:r w:rsidR="0065595F" w:rsidRPr="001D5765">
        <w:rPr>
          <w:rFonts w:ascii="Arial" w:eastAsia="Arial" w:hAnsi="Arial" w:cs="Arial"/>
          <w:i/>
          <w:spacing w:val="-1"/>
        </w:rPr>
        <w:t xml:space="preserve">.  </w:t>
      </w:r>
    </w:p>
    <w:p w:rsidR="008C1A93" w:rsidRPr="001D5765" w:rsidRDefault="008C1A93" w:rsidP="00A86DA7">
      <w:pPr>
        <w:spacing w:before="120" w:after="120" w:line="240" w:lineRule="auto"/>
        <w:ind w:right="-23"/>
        <w:rPr>
          <w:rFonts w:ascii="Arial" w:eastAsia="Arial" w:hAnsi="Arial" w:cs="Arial"/>
          <w:b/>
          <w:bCs/>
          <w:spacing w:val="1"/>
        </w:rPr>
      </w:pPr>
      <w:r w:rsidRPr="001D5765">
        <w:rPr>
          <w:rFonts w:ascii="Arial" w:eastAsia="Arial" w:hAnsi="Arial" w:cs="Arial"/>
          <w:b/>
          <w:bCs/>
          <w:spacing w:val="1"/>
        </w:rPr>
        <w:t>Definition of corruption and examples</w:t>
      </w:r>
    </w:p>
    <w:p w:rsidR="006F40FC" w:rsidRPr="001D5765" w:rsidRDefault="006F40FC" w:rsidP="00161ACC">
      <w:pPr>
        <w:spacing w:before="18" w:after="0" w:line="240" w:lineRule="exact"/>
        <w:rPr>
          <w:rFonts w:ascii="Arial" w:hAnsi="Arial" w:cs="Arial"/>
        </w:rPr>
      </w:pPr>
      <w:r w:rsidRPr="001D5765">
        <w:rPr>
          <w:rFonts w:ascii="Arial" w:hAnsi="Arial" w:cs="Arial"/>
        </w:rPr>
        <w:t>Australian Standard 8001-2003 defines corruption as:</w:t>
      </w:r>
    </w:p>
    <w:p w:rsidR="0065595F" w:rsidRPr="001D5765" w:rsidRDefault="0065595F" w:rsidP="00161ACC">
      <w:pPr>
        <w:spacing w:after="0" w:line="200" w:lineRule="exact"/>
        <w:rPr>
          <w:rFonts w:ascii="Arial" w:hAnsi="Arial" w:cs="Arial"/>
        </w:rPr>
      </w:pPr>
    </w:p>
    <w:p w:rsidR="008C1A93" w:rsidRPr="001D5765" w:rsidRDefault="006F40FC" w:rsidP="00161ACC">
      <w:pPr>
        <w:pStyle w:val="Default"/>
        <w:rPr>
          <w:i/>
          <w:color w:val="auto"/>
          <w:sz w:val="22"/>
          <w:szCs w:val="22"/>
        </w:rPr>
      </w:pPr>
      <w:r w:rsidRPr="001D5765">
        <w:rPr>
          <w:i/>
          <w:color w:val="auto"/>
          <w:sz w:val="22"/>
          <w:szCs w:val="22"/>
        </w:rPr>
        <w:t>“Dishonest activity in which a director, executive, manager, employee or contractor of the entity acts contrary to the interests of the entity and abuses his/her position of trust in order to achieve some personal gain for him or herself or for another person or entity”.</w:t>
      </w:r>
    </w:p>
    <w:p w:rsidR="00194E82" w:rsidRPr="001D5765" w:rsidRDefault="00194E82" w:rsidP="001D5765">
      <w:pPr>
        <w:spacing w:before="120" w:after="120" w:line="240" w:lineRule="auto"/>
        <w:rPr>
          <w:rFonts w:ascii="Arial" w:hAnsi="Arial" w:cs="Arial"/>
          <w:b/>
          <w:sz w:val="24"/>
        </w:rPr>
      </w:pPr>
      <w:r w:rsidRPr="001D5765">
        <w:rPr>
          <w:rFonts w:ascii="Arial" w:hAnsi="Arial" w:cs="Arial"/>
          <w:b/>
          <w:sz w:val="24"/>
        </w:rPr>
        <w:t>Purpose</w:t>
      </w:r>
    </w:p>
    <w:p w:rsidR="00AD04E1" w:rsidRPr="001D5765" w:rsidRDefault="004C431E" w:rsidP="00161ACC">
      <w:pPr>
        <w:spacing w:before="120" w:after="120" w:line="240" w:lineRule="auto"/>
        <w:ind w:right="-20"/>
        <w:rPr>
          <w:rFonts w:ascii="Arial" w:eastAsia="Arial" w:hAnsi="Arial" w:cs="Arial"/>
          <w:bCs/>
          <w:spacing w:val="-6"/>
        </w:rPr>
      </w:pPr>
      <w:r w:rsidRPr="001D5765">
        <w:rPr>
          <w:rFonts w:ascii="Arial" w:eastAsia="Arial" w:hAnsi="Arial" w:cs="Arial"/>
          <w:bCs/>
          <w:spacing w:val="-6"/>
        </w:rPr>
        <w:t xml:space="preserve">The policy </w:t>
      </w:r>
      <w:r w:rsidR="00AD04E1" w:rsidRPr="001D5765">
        <w:rPr>
          <w:rFonts w:ascii="Arial" w:eastAsia="Arial" w:hAnsi="Arial" w:cs="Arial"/>
          <w:bCs/>
          <w:spacing w:val="-6"/>
        </w:rPr>
        <w:t xml:space="preserve">aims to set in places practices that </w:t>
      </w:r>
      <w:r w:rsidR="008C1A93" w:rsidRPr="001D5765">
        <w:rPr>
          <w:rFonts w:ascii="Arial" w:eastAsia="Arial" w:hAnsi="Arial" w:cs="Arial"/>
          <w:bCs/>
          <w:spacing w:val="-6"/>
        </w:rPr>
        <w:t xml:space="preserve">enable </w:t>
      </w:r>
      <w:r w:rsidR="008C1A93" w:rsidRPr="001D5765">
        <w:rPr>
          <w:rFonts w:ascii="Arial" w:hAnsi="Arial" w:cs="Arial"/>
          <w:bCs/>
        </w:rPr>
        <w:t xml:space="preserve">planning and resourcing, </w:t>
      </w:r>
      <w:r w:rsidR="00AD04E1" w:rsidRPr="001D5765">
        <w:rPr>
          <w:rFonts w:ascii="Arial" w:eastAsia="Arial" w:hAnsi="Arial" w:cs="Arial"/>
          <w:bCs/>
          <w:spacing w:val="-6"/>
        </w:rPr>
        <w:t>prevent</w:t>
      </w:r>
      <w:r w:rsidR="00BE2ECC" w:rsidRPr="001D5765">
        <w:rPr>
          <w:rFonts w:ascii="Arial" w:eastAsia="Arial" w:hAnsi="Arial" w:cs="Arial"/>
          <w:bCs/>
          <w:spacing w:val="-6"/>
        </w:rPr>
        <w:t>ion</w:t>
      </w:r>
      <w:r w:rsidR="00AD04E1" w:rsidRPr="001D5765">
        <w:rPr>
          <w:rFonts w:ascii="Arial" w:eastAsia="Arial" w:hAnsi="Arial" w:cs="Arial"/>
          <w:bCs/>
          <w:spacing w:val="-6"/>
        </w:rPr>
        <w:t>, detect</w:t>
      </w:r>
      <w:r w:rsidR="00BE2ECC" w:rsidRPr="001D5765">
        <w:rPr>
          <w:rFonts w:ascii="Arial" w:eastAsia="Arial" w:hAnsi="Arial" w:cs="Arial"/>
          <w:bCs/>
          <w:spacing w:val="-6"/>
        </w:rPr>
        <w:t>ion</w:t>
      </w:r>
      <w:r w:rsidR="00AD04E1" w:rsidRPr="001D5765">
        <w:rPr>
          <w:rFonts w:ascii="Arial" w:eastAsia="Arial" w:hAnsi="Arial" w:cs="Arial"/>
          <w:bCs/>
          <w:spacing w:val="-6"/>
        </w:rPr>
        <w:t xml:space="preserve"> and respond</w:t>
      </w:r>
      <w:r w:rsidR="00BE2ECC" w:rsidRPr="001D5765">
        <w:rPr>
          <w:rFonts w:ascii="Arial" w:eastAsia="Arial" w:hAnsi="Arial" w:cs="Arial"/>
          <w:bCs/>
          <w:spacing w:val="-6"/>
        </w:rPr>
        <w:t>ing</w:t>
      </w:r>
      <w:r w:rsidR="00AD04E1" w:rsidRPr="001D5765">
        <w:rPr>
          <w:rFonts w:ascii="Arial" w:eastAsia="Arial" w:hAnsi="Arial" w:cs="Arial"/>
          <w:bCs/>
          <w:spacing w:val="-6"/>
        </w:rPr>
        <w:t xml:space="preserve"> to fraud and corruption. This will be undertaken by:</w:t>
      </w:r>
    </w:p>
    <w:p w:rsidR="005B33FF" w:rsidRPr="001D5765" w:rsidRDefault="005B33FF" w:rsidP="00161ACC">
      <w:pPr>
        <w:pStyle w:val="ListParagraph"/>
        <w:numPr>
          <w:ilvl w:val="0"/>
          <w:numId w:val="2"/>
        </w:numPr>
        <w:spacing w:before="120" w:after="120" w:line="240" w:lineRule="auto"/>
        <w:ind w:left="709" w:right="-23"/>
        <w:contextualSpacing w:val="0"/>
        <w:rPr>
          <w:rFonts w:ascii="Arial" w:eastAsia="Arial" w:hAnsi="Arial" w:cs="Arial"/>
          <w:bCs/>
          <w:spacing w:val="-6"/>
        </w:rPr>
      </w:pPr>
      <w:r w:rsidRPr="001D5765">
        <w:rPr>
          <w:rFonts w:ascii="Arial" w:eastAsia="Arial" w:hAnsi="Arial" w:cs="Arial"/>
          <w:bCs/>
          <w:spacing w:val="-6"/>
        </w:rPr>
        <w:t>Appointing a person within</w:t>
      </w:r>
      <w:r w:rsidR="006B396F">
        <w:rPr>
          <w:rFonts w:ascii="Arial" w:eastAsia="Arial" w:hAnsi="Arial" w:cs="Arial"/>
          <w:bCs/>
          <w:spacing w:val="-6"/>
        </w:rPr>
        <w:t xml:space="preserve"> </w:t>
      </w:r>
      <w:r w:rsidR="006B396F" w:rsidRPr="003F3A71">
        <w:rPr>
          <w:rFonts w:ascii="Arial" w:hAnsi="Arial" w:cs="Arial"/>
          <w:b/>
          <w:lang w:val="en"/>
        </w:rPr>
        <w:t>‘WHA</w:t>
      </w:r>
      <w:r w:rsidR="006B396F">
        <w:rPr>
          <w:rFonts w:ascii="Arial" w:hAnsi="Arial" w:cs="Arial"/>
          <w:b/>
          <w:lang w:val="en"/>
        </w:rPr>
        <w:t>A</w:t>
      </w:r>
      <w:r w:rsidR="006B396F" w:rsidRPr="003F3A71">
        <w:rPr>
          <w:rFonts w:ascii="Arial" w:hAnsi="Arial" w:cs="Arial"/>
          <w:b/>
          <w:lang w:val="en"/>
        </w:rPr>
        <w:t>CL</w:t>
      </w:r>
      <w:r w:rsidR="006B396F" w:rsidRPr="00C02FEE">
        <w:rPr>
          <w:rFonts w:ascii="Arial" w:hAnsi="Arial" w:cs="Arial"/>
          <w:b/>
          <w:lang w:val="en"/>
        </w:rPr>
        <w:t>’</w:t>
      </w:r>
      <w:r w:rsidR="006B396F">
        <w:rPr>
          <w:rFonts w:ascii="Arial" w:hAnsi="Arial" w:cs="Arial"/>
          <w:b/>
          <w:lang w:val="en"/>
        </w:rPr>
        <w:t xml:space="preserve"> </w:t>
      </w:r>
      <w:r w:rsidRPr="001D5765">
        <w:rPr>
          <w:rFonts w:ascii="Arial" w:eastAsia="Arial" w:hAnsi="Arial" w:cs="Arial"/>
          <w:i/>
        </w:rPr>
        <w:t xml:space="preserve">tasked </w:t>
      </w:r>
      <w:r w:rsidRPr="001D5765">
        <w:rPr>
          <w:rFonts w:ascii="Arial" w:eastAsia="Arial" w:hAnsi="Arial" w:cs="Arial"/>
        </w:rPr>
        <w:t xml:space="preserve">to take </w:t>
      </w:r>
      <w:r w:rsidRPr="001D5765">
        <w:rPr>
          <w:rFonts w:ascii="Arial" w:eastAsia="Times New Roman" w:hAnsi="Arial" w:cs="Arial"/>
          <w:lang w:val="en-AU" w:eastAsia="en-AU"/>
        </w:rPr>
        <w:t>overall responsibility for fraud and corruption</w:t>
      </w:r>
    </w:p>
    <w:p w:rsidR="00AD04E1" w:rsidRPr="001D5765" w:rsidRDefault="00194E82" w:rsidP="00161ACC">
      <w:pPr>
        <w:pStyle w:val="ListParagraph"/>
        <w:numPr>
          <w:ilvl w:val="0"/>
          <w:numId w:val="2"/>
        </w:numPr>
        <w:spacing w:before="120" w:after="120" w:line="240" w:lineRule="auto"/>
        <w:ind w:left="709" w:right="-23"/>
        <w:contextualSpacing w:val="0"/>
        <w:rPr>
          <w:rFonts w:ascii="Arial" w:eastAsia="Arial" w:hAnsi="Arial" w:cs="Arial"/>
          <w:bCs/>
          <w:spacing w:val="-6"/>
        </w:rPr>
      </w:pPr>
      <w:r w:rsidRPr="001D5765">
        <w:rPr>
          <w:rFonts w:ascii="Arial" w:eastAsia="Arial" w:hAnsi="Arial" w:cs="Arial"/>
          <w:bCs/>
          <w:spacing w:val="-6"/>
        </w:rPr>
        <w:t>Providing in house t</w:t>
      </w:r>
      <w:r w:rsidR="005B33FF" w:rsidRPr="001D5765">
        <w:rPr>
          <w:rFonts w:ascii="Arial" w:eastAsia="Arial" w:hAnsi="Arial" w:cs="Arial"/>
          <w:bCs/>
          <w:spacing w:val="-6"/>
        </w:rPr>
        <w:t xml:space="preserve">raining </w:t>
      </w:r>
      <w:r w:rsidRPr="001D5765">
        <w:rPr>
          <w:rFonts w:ascii="Arial" w:eastAsia="Arial" w:hAnsi="Arial" w:cs="Arial"/>
          <w:bCs/>
          <w:spacing w:val="-6"/>
        </w:rPr>
        <w:t xml:space="preserve">to </w:t>
      </w:r>
      <w:r w:rsidR="00AD04E1" w:rsidRPr="001D5765">
        <w:rPr>
          <w:rFonts w:ascii="Arial" w:eastAsia="Arial" w:hAnsi="Arial" w:cs="Arial"/>
          <w:bCs/>
          <w:spacing w:val="-6"/>
        </w:rPr>
        <w:t xml:space="preserve">all Board members, </w:t>
      </w:r>
      <w:r w:rsidRPr="001D5765">
        <w:rPr>
          <w:rFonts w:ascii="Arial" w:eastAsia="Arial" w:hAnsi="Arial" w:cs="Arial"/>
          <w:bCs/>
          <w:spacing w:val="-6"/>
        </w:rPr>
        <w:t xml:space="preserve">staff </w:t>
      </w:r>
      <w:r w:rsidR="00AD04E1" w:rsidRPr="001D5765">
        <w:rPr>
          <w:rFonts w:ascii="Arial" w:eastAsia="Arial" w:hAnsi="Arial" w:cs="Arial"/>
          <w:bCs/>
          <w:spacing w:val="-6"/>
        </w:rPr>
        <w:t>and volunteers in ethics, privacy and fraud awareness</w:t>
      </w:r>
      <w:r w:rsidR="00301E6D" w:rsidRPr="001D5765">
        <w:rPr>
          <w:rFonts w:ascii="Arial" w:eastAsia="Arial" w:hAnsi="Arial" w:cs="Arial"/>
          <w:bCs/>
          <w:spacing w:val="-6"/>
        </w:rPr>
        <w:t xml:space="preserve"> activities.</w:t>
      </w:r>
    </w:p>
    <w:p w:rsidR="00194E82" w:rsidRPr="001D5765" w:rsidRDefault="00194E82" w:rsidP="00161ACC">
      <w:pPr>
        <w:pStyle w:val="ListParagraph"/>
        <w:numPr>
          <w:ilvl w:val="0"/>
          <w:numId w:val="2"/>
        </w:numPr>
        <w:spacing w:before="120" w:after="120" w:line="240" w:lineRule="auto"/>
        <w:ind w:left="709" w:right="-23"/>
        <w:contextualSpacing w:val="0"/>
        <w:rPr>
          <w:rFonts w:ascii="Arial" w:eastAsia="Arial" w:hAnsi="Arial" w:cs="Arial"/>
          <w:bCs/>
          <w:spacing w:val="-6"/>
        </w:rPr>
      </w:pPr>
      <w:r w:rsidRPr="001D5765">
        <w:rPr>
          <w:rFonts w:ascii="Arial" w:eastAsia="Arial" w:hAnsi="Arial" w:cs="Arial"/>
          <w:bCs/>
          <w:spacing w:val="-6"/>
        </w:rPr>
        <w:t xml:space="preserve">Ensuring all contractors are aware </w:t>
      </w:r>
      <w:r w:rsidRPr="006B396F">
        <w:rPr>
          <w:rFonts w:ascii="Arial" w:eastAsia="Arial" w:hAnsi="Arial" w:cs="Arial"/>
          <w:spacing w:val="1"/>
        </w:rPr>
        <w:t>o</w:t>
      </w:r>
      <w:r w:rsidR="006B396F" w:rsidRPr="006B396F">
        <w:rPr>
          <w:rFonts w:ascii="Arial" w:eastAsia="Arial" w:hAnsi="Arial" w:cs="Arial"/>
          <w:spacing w:val="1"/>
        </w:rPr>
        <w:t xml:space="preserve">f </w:t>
      </w:r>
      <w:r w:rsidR="006B396F">
        <w:rPr>
          <w:rFonts w:ascii="Arial" w:eastAsia="Arial" w:hAnsi="Arial" w:cs="Arial"/>
          <w:spacing w:val="1"/>
        </w:rPr>
        <w:t xml:space="preserve">the </w:t>
      </w:r>
      <w:r w:rsidR="006B396F" w:rsidRPr="006B396F">
        <w:rPr>
          <w:rFonts w:ascii="Arial" w:hAnsi="Arial" w:cs="Arial"/>
          <w:b/>
          <w:lang w:val="en"/>
        </w:rPr>
        <w:t>‘</w:t>
      </w:r>
      <w:r w:rsidR="006B396F" w:rsidRPr="003F3A71">
        <w:rPr>
          <w:rFonts w:ascii="Arial" w:hAnsi="Arial" w:cs="Arial"/>
          <w:b/>
          <w:lang w:val="en"/>
        </w:rPr>
        <w:t>WHA</w:t>
      </w:r>
      <w:r w:rsidR="006B396F">
        <w:rPr>
          <w:rFonts w:ascii="Arial" w:hAnsi="Arial" w:cs="Arial"/>
          <w:b/>
          <w:lang w:val="en"/>
        </w:rPr>
        <w:t>A</w:t>
      </w:r>
      <w:r w:rsidR="006B396F" w:rsidRPr="003F3A71">
        <w:rPr>
          <w:rFonts w:ascii="Arial" w:hAnsi="Arial" w:cs="Arial"/>
          <w:b/>
          <w:lang w:val="en"/>
        </w:rPr>
        <w:t>CL</w:t>
      </w:r>
      <w:r w:rsidR="006B396F" w:rsidRPr="00C02FEE">
        <w:rPr>
          <w:rFonts w:ascii="Arial" w:hAnsi="Arial" w:cs="Arial"/>
          <w:b/>
          <w:lang w:val="en"/>
        </w:rPr>
        <w:t>’</w:t>
      </w:r>
      <w:r w:rsidR="006B396F">
        <w:rPr>
          <w:rFonts w:ascii="Arial" w:hAnsi="Arial" w:cs="Arial"/>
          <w:b/>
          <w:lang w:val="en"/>
        </w:rPr>
        <w:t xml:space="preserve"> </w:t>
      </w:r>
      <w:r w:rsidRPr="001D5765">
        <w:rPr>
          <w:rFonts w:ascii="Arial" w:eastAsia="Arial" w:hAnsi="Arial" w:cs="Arial"/>
          <w:bCs/>
          <w:spacing w:val="-6"/>
        </w:rPr>
        <w:t>Fraud and Corruption Policy</w:t>
      </w:r>
    </w:p>
    <w:p w:rsidR="00301E6D" w:rsidRPr="001D5765" w:rsidRDefault="00301E6D" w:rsidP="00161ACC">
      <w:pPr>
        <w:pStyle w:val="ListParagraph"/>
        <w:numPr>
          <w:ilvl w:val="0"/>
          <w:numId w:val="2"/>
        </w:numPr>
        <w:spacing w:before="120" w:after="120" w:line="240" w:lineRule="auto"/>
        <w:ind w:left="709" w:right="-23"/>
        <w:contextualSpacing w:val="0"/>
        <w:rPr>
          <w:rFonts w:ascii="Arial" w:eastAsia="Arial" w:hAnsi="Arial" w:cs="Arial"/>
          <w:bCs/>
          <w:spacing w:val="-6"/>
        </w:rPr>
      </w:pPr>
      <w:r w:rsidRPr="001D5765">
        <w:rPr>
          <w:rFonts w:ascii="Arial" w:eastAsia="Arial" w:hAnsi="Arial" w:cs="Arial"/>
          <w:bCs/>
          <w:spacing w:val="-6"/>
        </w:rPr>
        <w:t>Supporting an individual who reports fraud or corruption</w:t>
      </w:r>
      <w:r w:rsidR="00194E82" w:rsidRPr="001D5765">
        <w:rPr>
          <w:rFonts w:ascii="Arial" w:eastAsia="Arial" w:hAnsi="Arial" w:cs="Arial"/>
          <w:bCs/>
          <w:spacing w:val="-6"/>
        </w:rPr>
        <w:t xml:space="preserve"> (‘Whistleblower’)</w:t>
      </w:r>
      <w:r w:rsidRPr="001D5765">
        <w:rPr>
          <w:rFonts w:ascii="Arial" w:eastAsia="Arial" w:hAnsi="Arial" w:cs="Arial"/>
          <w:bCs/>
          <w:spacing w:val="-6"/>
        </w:rPr>
        <w:t>.</w:t>
      </w:r>
    </w:p>
    <w:p w:rsidR="00AD04E1" w:rsidRPr="001D5765" w:rsidRDefault="005B33FF" w:rsidP="00161ACC">
      <w:pPr>
        <w:pStyle w:val="ListParagraph"/>
        <w:numPr>
          <w:ilvl w:val="0"/>
          <w:numId w:val="2"/>
        </w:numPr>
        <w:spacing w:before="120" w:after="120" w:line="240" w:lineRule="auto"/>
        <w:ind w:left="709" w:right="-23"/>
        <w:contextualSpacing w:val="0"/>
        <w:rPr>
          <w:rFonts w:ascii="Arial" w:eastAsia="Arial" w:hAnsi="Arial" w:cs="Arial"/>
          <w:bCs/>
          <w:spacing w:val="-6"/>
        </w:rPr>
      </w:pPr>
      <w:r w:rsidRPr="001D5765">
        <w:rPr>
          <w:rFonts w:ascii="Arial" w:eastAsia="Arial" w:hAnsi="Arial" w:cs="Arial"/>
          <w:bCs/>
          <w:spacing w:val="-6"/>
        </w:rPr>
        <w:t>Facilitating</w:t>
      </w:r>
      <w:r w:rsidR="00AD04E1" w:rsidRPr="001D5765">
        <w:rPr>
          <w:rFonts w:ascii="Arial" w:eastAsia="Arial" w:hAnsi="Arial" w:cs="Arial"/>
          <w:bCs/>
          <w:spacing w:val="-6"/>
        </w:rPr>
        <w:t xml:space="preserve"> external scrutiny </w:t>
      </w:r>
      <w:r w:rsidR="00194E82" w:rsidRPr="001D5765">
        <w:rPr>
          <w:rFonts w:ascii="Arial" w:eastAsia="Arial" w:hAnsi="Arial" w:cs="Arial"/>
          <w:bCs/>
          <w:spacing w:val="-6"/>
        </w:rPr>
        <w:t xml:space="preserve">of </w:t>
      </w:r>
      <w:r w:rsidR="00301E6D" w:rsidRPr="001D5765">
        <w:rPr>
          <w:rFonts w:ascii="Arial" w:eastAsia="Arial" w:hAnsi="Arial" w:cs="Arial"/>
          <w:bCs/>
          <w:spacing w:val="-6"/>
        </w:rPr>
        <w:t>fraud control activities.</w:t>
      </w:r>
      <w:r w:rsidR="00AD04E1" w:rsidRPr="001D5765">
        <w:rPr>
          <w:rFonts w:ascii="Arial" w:eastAsia="Arial" w:hAnsi="Arial" w:cs="Arial"/>
          <w:bCs/>
          <w:spacing w:val="-6"/>
        </w:rPr>
        <w:t xml:space="preserve"> </w:t>
      </w:r>
    </w:p>
    <w:p w:rsidR="00AD04E1" w:rsidRPr="001D5765" w:rsidRDefault="00AD04E1" w:rsidP="00161ACC">
      <w:pPr>
        <w:pStyle w:val="ListParagraph"/>
        <w:numPr>
          <w:ilvl w:val="0"/>
          <w:numId w:val="2"/>
        </w:numPr>
        <w:spacing w:before="120" w:after="120" w:line="240" w:lineRule="auto"/>
        <w:ind w:left="709" w:right="-23"/>
        <w:contextualSpacing w:val="0"/>
        <w:rPr>
          <w:rFonts w:ascii="Arial" w:eastAsia="Arial" w:hAnsi="Arial" w:cs="Arial"/>
          <w:bCs/>
          <w:spacing w:val="-6"/>
        </w:rPr>
      </w:pPr>
      <w:r w:rsidRPr="001D5765">
        <w:rPr>
          <w:rFonts w:ascii="Arial" w:eastAsia="Arial" w:hAnsi="Arial" w:cs="Arial"/>
          <w:bCs/>
          <w:spacing w:val="-6"/>
        </w:rPr>
        <w:t>The application of appropriate civil, administrative or disciplinary penalties;</w:t>
      </w:r>
    </w:p>
    <w:p w:rsidR="004C431E" w:rsidRPr="001D5765" w:rsidRDefault="004C431E" w:rsidP="00161ACC">
      <w:pPr>
        <w:pStyle w:val="ListParagraph"/>
        <w:numPr>
          <w:ilvl w:val="0"/>
          <w:numId w:val="2"/>
        </w:numPr>
        <w:spacing w:before="120" w:after="120" w:line="240" w:lineRule="auto"/>
        <w:ind w:left="709" w:right="-23"/>
        <w:contextualSpacing w:val="0"/>
        <w:rPr>
          <w:rFonts w:ascii="Arial" w:eastAsia="Arial" w:hAnsi="Arial" w:cs="Arial"/>
          <w:bCs/>
          <w:spacing w:val="-6"/>
        </w:rPr>
      </w:pPr>
      <w:r w:rsidRPr="001D5765">
        <w:rPr>
          <w:rFonts w:ascii="Arial" w:eastAsia="Arial" w:hAnsi="Arial" w:cs="Arial"/>
          <w:bCs/>
          <w:spacing w:val="-6"/>
        </w:rPr>
        <w:t>The prosecution of offenders, including those involving routine or minor instances of fraud where appropri</w:t>
      </w:r>
      <w:r w:rsidR="00301E6D" w:rsidRPr="001D5765">
        <w:rPr>
          <w:rFonts w:ascii="Arial" w:eastAsia="Arial" w:hAnsi="Arial" w:cs="Arial"/>
          <w:bCs/>
          <w:spacing w:val="-6"/>
        </w:rPr>
        <w:t>ate.</w:t>
      </w:r>
      <w:r w:rsidRPr="001D5765">
        <w:rPr>
          <w:rFonts w:ascii="Arial" w:eastAsia="Arial" w:hAnsi="Arial" w:cs="Arial"/>
          <w:bCs/>
          <w:spacing w:val="-6"/>
        </w:rPr>
        <w:t xml:space="preserve"> </w:t>
      </w:r>
    </w:p>
    <w:p w:rsidR="00A86DA7" w:rsidRPr="001D5765" w:rsidRDefault="004C431E" w:rsidP="00A86DA7">
      <w:pPr>
        <w:pStyle w:val="ListParagraph"/>
        <w:numPr>
          <w:ilvl w:val="0"/>
          <w:numId w:val="2"/>
        </w:numPr>
        <w:spacing w:before="120" w:after="120" w:line="240" w:lineRule="auto"/>
        <w:ind w:left="709" w:right="-23"/>
        <w:contextualSpacing w:val="0"/>
        <w:rPr>
          <w:rFonts w:ascii="Arial" w:eastAsia="Arial" w:hAnsi="Arial" w:cs="Arial"/>
          <w:bCs/>
          <w:spacing w:val="-6"/>
        </w:rPr>
      </w:pPr>
      <w:r w:rsidRPr="001D5765">
        <w:rPr>
          <w:rFonts w:ascii="Arial" w:eastAsia="Arial" w:hAnsi="Arial" w:cs="Arial"/>
          <w:bCs/>
          <w:spacing w:val="-6"/>
        </w:rPr>
        <w:t xml:space="preserve">The recovery of the </w:t>
      </w:r>
      <w:r w:rsidR="00301E6D" w:rsidRPr="001D5765">
        <w:rPr>
          <w:rFonts w:ascii="Arial" w:eastAsia="Arial" w:hAnsi="Arial" w:cs="Arial"/>
          <w:bCs/>
          <w:spacing w:val="-6"/>
        </w:rPr>
        <w:t>proceeds of fraudulent activity.</w:t>
      </w:r>
    </w:p>
    <w:p w:rsidR="006B396F" w:rsidRDefault="006B396F">
      <w:pPr>
        <w:rPr>
          <w:rFonts w:ascii="Arial" w:hAnsi="Arial" w:cs="Arial"/>
          <w:b/>
          <w:sz w:val="24"/>
        </w:rPr>
      </w:pPr>
      <w:r>
        <w:rPr>
          <w:rFonts w:ascii="Arial" w:hAnsi="Arial" w:cs="Arial"/>
          <w:b/>
          <w:sz w:val="24"/>
        </w:rPr>
        <w:br w:type="page"/>
      </w:r>
    </w:p>
    <w:p w:rsidR="00A00356" w:rsidRPr="001D5765" w:rsidRDefault="00777160" w:rsidP="001D5765">
      <w:pPr>
        <w:spacing w:before="120" w:after="120" w:line="240" w:lineRule="auto"/>
        <w:rPr>
          <w:rFonts w:ascii="Arial" w:hAnsi="Arial" w:cs="Arial"/>
          <w:b/>
          <w:sz w:val="24"/>
        </w:rPr>
      </w:pPr>
      <w:r w:rsidRPr="001D5765">
        <w:rPr>
          <w:rFonts w:ascii="Arial" w:hAnsi="Arial" w:cs="Arial"/>
          <w:b/>
          <w:sz w:val="24"/>
        </w:rPr>
        <w:lastRenderedPageBreak/>
        <w:t>Fraud and Corruption Control Strategies</w:t>
      </w:r>
    </w:p>
    <w:p w:rsidR="00F701AD" w:rsidRPr="001D5765" w:rsidRDefault="00F701AD" w:rsidP="00161ACC">
      <w:pPr>
        <w:spacing w:before="120" w:after="120" w:line="240" w:lineRule="auto"/>
        <w:ind w:right="-23"/>
        <w:rPr>
          <w:rFonts w:ascii="Arial" w:eastAsia="Arial" w:hAnsi="Arial" w:cs="Arial"/>
          <w:b/>
          <w:bCs/>
          <w:spacing w:val="1"/>
          <w:sz w:val="24"/>
          <w:szCs w:val="24"/>
        </w:rPr>
      </w:pPr>
      <w:r w:rsidRPr="001D5765">
        <w:rPr>
          <w:rFonts w:ascii="Arial" w:eastAsia="Arial" w:hAnsi="Arial" w:cs="Arial"/>
          <w:b/>
          <w:bCs/>
          <w:spacing w:val="1"/>
          <w:sz w:val="24"/>
          <w:szCs w:val="24"/>
        </w:rPr>
        <w:t>What is Fraud?</w:t>
      </w:r>
    </w:p>
    <w:p w:rsidR="00F701AD" w:rsidRPr="001D5765" w:rsidRDefault="00F701AD" w:rsidP="00F701AD">
      <w:pPr>
        <w:spacing w:before="120" w:after="120" w:line="240" w:lineRule="auto"/>
        <w:ind w:right="-23"/>
        <w:rPr>
          <w:rFonts w:ascii="Arial" w:eastAsia="Arial" w:hAnsi="Arial" w:cs="Arial"/>
          <w:spacing w:val="2"/>
        </w:rPr>
      </w:pPr>
      <w:r w:rsidRPr="001D5765">
        <w:rPr>
          <w:rFonts w:ascii="Arial" w:eastAsia="Arial" w:hAnsi="Arial" w:cs="Arial"/>
          <w:spacing w:val="2"/>
        </w:rPr>
        <w:t>There are basically two categories of fraud:</w:t>
      </w:r>
    </w:p>
    <w:p w:rsidR="00F701AD" w:rsidRPr="001D5765" w:rsidRDefault="00F701AD" w:rsidP="00F701AD">
      <w:pPr>
        <w:pStyle w:val="ListParagraph"/>
        <w:numPr>
          <w:ilvl w:val="0"/>
          <w:numId w:val="14"/>
        </w:numPr>
        <w:spacing w:before="120" w:after="120" w:line="240" w:lineRule="auto"/>
        <w:ind w:left="720" w:right="-23"/>
        <w:contextualSpacing w:val="0"/>
        <w:rPr>
          <w:rFonts w:ascii="Arial" w:eastAsia="Arial" w:hAnsi="Arial" w:cs="Arial"/>
          <w:spacing w:val="2"/>
        </w:rPr>
      </w:pPr>
      <w:r w:rsidRPr="001D5765">
        <w:rPr>
          <w:rFonts w:ascii="Arial" w:eastAsia="Arial" w:hAnsi="Arial" w:cs="Arial"/>
          <w:spacing w:val="2"/>
        </w:rPr>
        <w:t>Fraud which results in the loss of funds; and</w:t>
      </w:r>
    </w:p>
    <w:p w:rsidR="00F701AD" w:rsidRPr="001D5765" w:rsidRDefault="00F701AD" w:rsidP="00F701AD">
      <w:pPr>
        <w:pStyle w:val="ListParagraph"/>
        <w:numPr>
          <w:ilvl w:val="0"/>
          <w:numId w:val="14"/>
        </w:numPr>
        <w:spacing w:before="120" w:after="120" w:line="240" w:lineRule="auto"/>
        <w:ind w:left="720" w:right="-23"/>
        <w:contextualSpacing w:val="0"/>
        <w:rPr>
          <w:rFonts w:ascii="Arial" w:eastAsia="Arial" w:hAnsi="Arial" w:cs="Arial"/>
          <w:spacing w:val="2"/>
        </w:rPr>
      </w:pPr>
      <w:r w:rsidRPr="001D5765">
        <w:rPr>
          <w:rFonts w:ascii="Arial" w:eastAsia="Arial" w:hAnsi="Arial" w:cs="Arial"/>
          <w:spacing w:val="2"/>
        </w:rPr>
        <w:t xml:space="preserve">Fraud which results in the misuse of assets or the loss of an advantage. </w:t>
      </w:r>
    </w:p>
    <w:p w:rsidR="00F701AD" w:rsidRPr="001D5765" w:rsidRDefault="00F701AD" w:rsidP="00F701AD">
      <w:pPr>
        <w:spacing w:before="120" w:after="120" w:line="240" w:lineRule="auto"/>
        <w:ind w:right="-23"/>
        <w:rPr>
          <w:rFonts w:ascii="Arial" w:eastAsia="Arial" w:hAnsi="Arial" w:cs="Arial"/>
          <w:spacing w:val="2"/>
        </w:rPr>
      </w:pPr>
      <w:r w:rsidRPr="001D5765">
        <w:rPr>
          <w:rFonts w:ascii="Arial" w:eastAsia="Arial" w:hAnsi="Arial" w:cs="Arial"/>
          <w:spacing w:val="2"/>
        </w:rPr>
        <w:t xml:space="preserve">Below are examples of where fraud can exist. </w:t>
      </w:r>
    </w:p>
    <w:p w:rsidR="00F701AD" w:rsidRPr="001D5765" w:rsidRDefault="00F701AD" w:rsidP="00F701AD">
      <w:pPr>
        <w:pStyle w:val="ListParagraph"/>
        <w:numPr>
          <w:ilvl w:val="0"/>
          <w:numId w:val="15"/>
        </w:numPr>
        <w:spacing w:before="120" w:after="120" w:line="240" w:lineRule="auto"/>
        <w:ind w:left="720" w:right="-23"/>
        <w:contextualSpacing w:val="0"/>
        <w:rPr>
          <w:rFonts w:ascii="Arial" w:eastAsia="Arial" w:hAnsi="Arial" w:cs="Arial"/>
          <w:spacing w:val="2"/>
        </w:rPr>
      </w:pPr>
      <w:r w:rsidRPr="001D5765">
        <w:rPr>
          <w:rFonts w:ascii="Arial" w:eastAsia="Arial" w:hAnsi="Arial" w:cs="Arial"/>
          <w:spacing w:val="2"/>
        </w:rPr>
        <w:t>Fraud involving people outside the organisation</w:t>
      </w:r>
    </w:p>
    <w:p w:rsidR="00F701AD" w:rsidRPr="001D5765" w:rsidRDefault="00F701AD" w:rsidP="00F701AD">
      <w:pPr>
        <w:pStyle w:val="ListParagraph"/>
        <w:numPr>
          <w:ilvl w:val="0"/>
          <w:numId w:val="15"/>
        </w:numPr>
        <w:spacing w:before="120" w:after="120" w:line="240" w:lineRule="auto"/>
        <w:ind w:left="720" w:right="-23"/>
        <w:contextualSpacing w:val="0"/>
        <w:rPr>
          <w:rFonts w:ascii="Arial" w:eastAsia="Arial" w:hAnsi="Arial" w:cs="Arial"/>
          <w:spacing w:val="2"/>
        </w:rPr>
      </w:pPr>
      <w:r w:rsidRPr="001D5765">
        <w:rPr>
          <w:rFonts w:ascii="Arial" w:eastAsia="Arial" w:hAnsi="Arial" w:cs="Arial"/>
          <w:spacing w:val="2"/>
        </w:rPr>
        <w:t>Fraud by employees and others using the organisation’s funds</w:t>
      </w:r>
    </w:p>
    <w:p w:rsidR="00F701AD" w:rsidRPr="001D5765" w:rsidRDefault="00F701AD" w:rsidP="00F701AD">
      <w:pPr>
        <w:pStyle w:val="ListParagraph"/>
        <w:numPr>
          <w:ilvl w:val="0"/>
          <w:numId w:val="15"/>
        </w:numPr>
        <w:spacing w:before="120" w:after="120" w:line="240" w:lineRule="auto"/>
        <w:ind w:left="720" w:right="-23"/>
        <w:contextualSpacing w:val="0"/>
        <w:rPr>
          <w:rFonts w:ascii="Arial" w:eastAsia="Arial" w:hAnsi="Arial" w:cs="Arial"/>
          <w:spacing w:val="2"/>
        </w:rPr>
      </w:pPr>
      <w:r w:rsidRPr="001D5765">
        <w:rPr>
          <w:rFonts w:ascii="Arial" w:eastAsia="Arial" w:hAnsi="Arial" w:cs="Arial"/>
          <w:spacing w:val="2"/>
        </w:rPr>
        <w:t>Fraud by employees and others using the organisation’s property</w:t>
      </w:r>
    </w:p>
    <w:p w:rsidR="00F701AD" w:rsidRPr="001D5765" w:rsidRDefault="00F701AD" w:rsidP="00F701AD">
      <w:pPr>
        <w:pStyle w:val="ListParagraph"/>
        <w:numPr>
          <w:ilvl w:val="0"/>
          <w:numId w:val="15"/>
        </w:numPr>
        <w:spacing w:before="120" w:after="120" w:line="240" w:lineRule="auto"/>
        <w:ind w:left="720" w:right="-23"/>
        <w:contextualSpacing w:val="0"/>
        <w:rPr>
          <w:rFonts w:ascii="Arial" w:eastAsia="Arial" w:hAnsi="Arial" w:cs="Arial"/>
          <w:spacing w:val="2"/>
        </w:rPr>
      </w:pPr>
      <w:r w:rsidRPr="001D5765">
        <w:rPr>
          <w:rFonts w:ascii="Arial" w:eastAsia="Arial" w:hAnsi="Arial" w:cs="Arial"/>
          <w:spacing w:val="2"/>
        </w:rPr>
        <w:t>Fraud by employees and others to improve personal property</w:t>
      </w:r>
    </w:p>
    <w:p w:rsidR="00F701AD" w:rsidRPr="001D5765" w:rsidRDefault="00F701AD" w:rsidP="00F701AD">
      <w:pPr>
        <w:pStyle w:val="ListParagraph"/>
        <w:numPr>
          <w:ilvl w:val="0"/>
          <w:numId w:val="15"/>
        </w:numPr>
        <w:spacing w:before="120" w:after="120" w:line="240" w:lineRule="auto"/>
        <w:ind w:left="720" w:right="-23"/>
        <w:contextualSpacing w:val="0"/>
        <w:rPr>
          <w:rFonts w:ascii="Arial" w:eastAsia="Arial" w:hAnsi="Arial" w:cs="Arial"/>
          <w:spacing w:val="2"/>
        </w:rPr>
      </w:pPr>
      <w:r w:rsidRPr="001D5765">
        <w:rPr>
          <w:rFonts w:ascii="Arial" w:eastAsia="Arial" w:hAnsi="Arial" w:cs="Arial"/>
          <w:spacing w:val="2"/>
        </w:rPr>
        <w:t xml:space="preserve">Fraud arising from staff, management or Board members due to a failure to perform their duties. </w:t>
      </w:r>
    </w:p>
    <w:p w:rsidR="00F701AD" w:rsidRPr="001D5765" w:rsidRDefault="00F701AD" w:rsidP="00F701AD">
      <w:pPr>
        <w:widowControl/>
        <w:autoSpaceDE w:val="0"/>
        <w:autoSpaceDN w:val="0"/>
        <w:adjustRightInd w:val="0"/>
        <w:spacing w:after="0" w:line="240" w:lineRule="auto"/>
        <w:rPr>
          <w:rFonts w:ascii="Arial" w:eastAsia="Arial" w:hAnsi="Arial" w:cs="Arial"/>
        </w:rPr>
      </w:pPr>
      <w:r w:rsidRPr="001D5765">
        <w:rPr>
          <w:rFonts w:ascii="Arial" w:hAnsi="Arial" w:cs="Arial"/>
          <w:lang w:val="en-AU"/>
        </w:rPr>
        <w:t xml:space="preserve">Possible fraudulent activity examples </w:t>
      </w:r>
    </w:p>
    <w:p w:rsidR="00F701AD" w:rsidRPr="001D5765" w:rsidRDefault="00F701AD" w:rsidP="00F701AD">
      <w:pPr>
        <w:pStyle w:val="ListParagraph"/>
        <w:numPr>
          <w:ilvl w:val="0"/>
          <w:numId w:val="2"/>
        </w:numPr>
        <w:spacing w:before="120" w:after="120" w:line="240" w:lineRule="auto"/>
        <w:ind w:left="709" w:right="-23" w:hanging="357"/>
        <w:contextualSpacing w:val="0"/>
        <w:rPr>
          <w:rFonts w:ascii="Arial" w:eastAsia="Arial" w:hAnsi="Arial" w:cs="Arial"/>
          <w:bCs/>
          <w:spacing w:val="-6"/>
        </w:rPr>
      </w:pPr>
      <w:r w:rsidRPr="001D5765">
        <w:rPr>
          <w:rFonts w:ascii="Arial" w:eastAsia="Times New Roman" w:hAnsi="Arial" w:cs="Arial"/>
          <w:lang w:val="en-AU" w:eastAsia="en-AU"/>
        </w:rPr>
        <w:t>Theft of cash, funds, goods and/or equipment.</w:t>
      </w:r>
    </w:p>
    <w:p w:rsidR="00F701AD" w:rsidRPr="001D5765" w:rsidRDefault="00F701AD" w:rsidP="00F701AD">
      <w:pPr>
        <w:pStyle w:val="ListParagraph"/>
        <w:numPr>
          <w:ilvl w:val="0"/>
          <w:numId w:val="2"/>
        </w:numPr>
        <w:spacing w:before="120" w:after="120" w:line="240" w:lineRule="auto"/>
        <w:ind w:left="709" w:right="-23" w:hanging="357"/>
        <w:contextualSpacing w:val="0"/>
        <w:rPr>
          <w:rFonts w:ascii="Arial" w:eastAsia="Arial" w:hAnsi="Arial" w:cs="Arial"/>
          <w:bCs/>
          <w:spacing w:val="-6"/>
        </w:rPr>
      </w:pPr>
      <w:r w:rsidRPr="001D5765">
        <w:rPr>
          <w:rFonts w:ascii="Arial" w:eastAsia="Times New Roman" w:hAnsi="Arial" w:cs="Arial"/>
          <w:lang w:val="en-AU" w:eastAsia="en-AU"/>
        </w:rPr>
        <w:t>Accounts receivable fraud (misappropriated or misdirected payments).</w:t>
      </w:r>
    </w:p>
    <w:p w:rsidR="00F701AD" w:rsidRPr="001D5765" w:rsidRDefault="00F701AD" w:rsidP="00F701AD">
      <w:pPr>
        <w:pStyle w:val="ListParagraph"/>
        <w:numPr>
          <w:ilvl w:val="0"/>
          <w:numId w:val="2"/>
        </w:numPr>
        <w:spacing w:before="120" w:after="120" w:line="240" w:lineRule="auto"/>
        <w:ind w:left="709" w:right="-23" w:hanging="357"/>
        <w:contextualSpacing w:val="0"/>
        <w:rPr>
          <w:rFonts w:ascii="Arial" w:eastAsia="Arial" w:hAnsi="Arial" w:cs="Arial"/>
          <w:bCs/>
          <w:spacing w:val="-6"/>
        </w:rPr>
      </w:pPr>
      <w:r w:rsidRPr="001D5765">
        <w:rPr>
          <w:rFonts w:ascii="Arial" w:eastAsia="Times New Roman" w:hAnsi="Arial" w:cs="Arial"/>
          <w:lang w:val="en-AU" w:eastAsia="en-AU"/>
        </w:rPr>
        <w:t>Credit card fraud.</w:t>
      </w:r>
    </w:p>
    <w:p w:rsidR="00F701AD" w:rsidRPr="001D5765" w:rsidRDefault="00F701AD" w:rsidP="00F701AD">
      <w:pPr>
        <w:pStyle w:val="ListParagraph"/>
        <w:numPr>
          <w:ilvl w:val="0"/>
          <w:numId w:val="2"/>
        </w:numPr>
        <w:spacing w:before="120" w:after="120" w:line="240" w:lineRule="auto"/>
        <w:ind w:left="709" w:right="-23" w:hanging="357"/>
        <w:contextualSpacing w:val="0"/>
        <w:rPr>
          <w:rFonts w:ascii="Arial" w:eastAsia="Arial" w:hAnsi="Arial" w:cs="Arial"/>
          <w:bCs/>
          <w:spacing w:val="-6"/>
        </w:rPr>
      </w:pPr>
      <w:r w:rsidRPr="001D5765">
        <w:rPr>
          <w:rFonts w:ascii="Arial" w:eastAsia="Times New Roman" w:hAnsi="Arial" w:cs="Arial"/>
          <w:lang w:val="en-AU" w:eastAsia="en-AU"/>
        </w:rPr>
        <w:t xml:space="preserve">False invoicing (invoicing for an exaggerated amount for goods or services delivered or </w:t>
      </w:r>
      <w:r w:rsidRPr="001D5765">
        <w:rPr>
          <w:rStyle w:val="knounderline"/>
          <w:rFonts w:ascii="Arial" w:hAnsi="Arial" w:cs="Arial"/>
        </w:rPr>
        <w:t xml:space="preserve">fictitious invoicing for </w:t>
      </w:r>
      <w:r w:rsidRPr="001D5765">
        <w:rPr>
          <w:rFonts w:ascii="Arial" w:eastAsia="Times New Roman" w:hAnsi="Arial" w:cs="Arial"/>
          <w:lang w:val="en-AU" w:eastAsia="en-AU"/>
        </w:rPr>
        <w:t>goods or services never received).</w:t>
      </w:r>
    </w:p>
    <w:p w:rsidR="00F701AD" w:rsidRPr="001D5765" w:rsidRDefault="00F701AD" w:rsidP="00F701AD">
      <w:pPr>
        <w:pStyle w:val="ListParagraph"/>
        <w:numPr>
          <w:ilvl w:val="0"/>
          <w:numId w:val="2"/>
        </w:numPr>
        <w:spacing w:before="120" w:after="120" w:line="240" w:lineRule="auto"/>
        <w:ind w:left="709" w:right="-23" w:hanging="357"/>
        <w:contextualSpacing w:val="0"/>
        <w:rPr>
          <w:rFonts w:ascii="Arial" w:eastAsia="Arial" w:hAnsi="Arial" w:cs="Arial"/>
          <w:bCs/>
          <w:spacing w:val="-6"/>
        </w:rPr>
      </w:pPr>
      <w:r w:rsidRPr="001D5765">
        <w:rPr>
          <w:rFonts w:ascii="Arial" w:eastAsia="Times New Roman" w:hAnsi="Arial" w:cs="Arial"/>
          <w:lang w:val="en-AU" w:eastAsia="en-AU"/>
        </w:rPr>
        <w:t>Money laundering.</w:t>
      </w:r>
    </w:p>
    <w:p w:rsidR="00F701AD" w:rsidRPr="001D5765" w:rsidRDefault="00F701AD" w:rsidP="00F701AD">
      <w:pPr>
        <w:pStyle w:val="ListParagraph"/>
        <w:numPr>
          <w:ilvl w:val="0"/>
          <w:numId w:val="2"/>
        </w:numPr>
        <w:spacing w:before="120" w:after="120" w:line="240" w:lineRule="auto"/>
        <w:ind w:left="709" w:right="-23" w:hanging="357"/>
        <w:contextualSpacing w:val="0"/>
        <w:rPr>
          <w:rFonts w:ascii="Arial" w:eastAsia="Arial" w:hAnsi="Arial" w:cs="Arial"/>
          <w:bCs/>
          <w:spacing w:val="-6"/>
        </w:rPr>
      </w:pPr>
      <w:r w:rsidRPr="001D5765">
        <w:rPr>
          <w:rFonts w:ascii="Arial" w:eastAsia="Times New Roman" w:hAnsi="Arial" w:cs="Arial"/>
          <w:lang w:val="en-AU" w:eastAsia="en-AU"/>
        </w:rPr>
        <w:t>People within</w:t>
      </w:r>
      <w:r w:rsidR="006B396F">
        <w:rPr>
          <w:rFonts w:ascii="Arial" w:eastAsia="Times New Roman" w:hAnsi="Arial" w:cs="Arial"/>
          <w:lang w:val="en-AU" w:eastAsia="en-AU"/>
        </w:rPr>
        <w:t xml:space="preserve"> </w:t>
      </w:r>
      <w:r w:rsidR="006B396F" w:rsidRPr="003F3A71">
        <w:rPr>
          <w:rFonts w:ascii="Arial" w:hAnsi="Arial" w:cs="Arial"/>
          <w:b/>
          <w:lang w:val="en"/>
        </w:rPr>
        <w:t>‘WHA</w:t>
      </w:r>
      <w:r w:rsidR="006B396F">
        <w:rPr>
          <w:rFonts w:ascii="Arial" w:hAnsi="Arial" w:cs="Arial"/>
          <w:b/>
          <w:lang w:val="en"/>
        </w:rPr>
        <w:t>A</w:t>
      </w:r>
      <w:r w:rsidR="006B396F" w:rsidRPr="003F3A71">
        <w:rPr>
          <w:rFonts w:ascii="Arial" w:hAnsi="Arial" w:cs="Arial"/>
          <w:b/>
          <w:lang w:val="en"/>
        </w:rPr>
        <w:t>CL</w:t>
      </w:r>
      <w:r w:rsidR="006B396F" w:rsidRPr="00C02FEE">
        <w:rPr>
          <w:rFonts w:ascii="Arial" w:hAnsi="Arial" w:cs="Arial"/>
          <w:b/>
          <w:lang w:val="en"/>
        </w:rPr>
        <w:t>’</w:t>
      </w:r>
      <w:r w:rsidR="006B396F">
        <w:rPr>
          <w:rFonts w:ascii="Arial" w:hAnsi="Arial" w:cs="Arial"/>
          <w:b/>
          <w:lang w:val="en"/>
        </w:rPr>
        <w:t xml:space="preserve"> </w:t>
      </w:r>
      <w:r w:rsidRPr="001D5765">
        <w:rPr>
          <w:rFonts w:ascii="Arial" w:eastAsia="Times New Roman" w:hAnsi="Arial" w:cs="Arial"/>
          <w:lang w:val="en-AU" w:eastAsia="en-AU"/>
        </w:rPr>
        <w:t xml:space="preserve">using their position to gain some form of improper financial advantage. </w:t>
      </w:r>
    </w:p>
    <w:p w:rsidR="00F701AD" w:rsidRPr="001D5765" w:rsidRDefault="00F701AD" w:rsidP="00F701AD">
      <w:pPr>
        <w:pStyle w:val="ListParagraph"/>
        <w:numPr>
          <w:ilvl w:val="0"/>
          <w:numId w:val="2"/>
        </w:numPr>
        <w:spacing w:before="120" w:after="120" w:line="240" w:lineRule="auto"/>
        <w:ind w:left="709" w:right="-23" w:hanging="357"/>
        <w:contextualSpacing w:val="0"/>
        <w:rPr>
          <w:rFonts w:ascii="Arial" w:eastAsia="Arial" w:hAnsi="Arial" w:cs="Arial"/>
          <w:bCs/>
          <w:spacing w:val="-6"/>
        </w:rPr>
      </w:pPr>
      <w:r w:rsidRPr="001D5765">
        <w:rPr>
          <w:rFonts w:ascii="Arial" w:eastAsia="Arial" w:hAnsi="Arial" w:cs="Arial"/>
          <w:bCs/>
          <w:spacing w:val="-6"/>
        </w:rPr>
        <w:t xml:space="preserve">Falsification of financial records or releasing misleading information with a view to obtaining an </w:t>
      </w:r>
      <w:r w:rsidRPr="001D5765">
        <w:rPr>
          <w:rFonts w:ascii="Arial" w:eastAsia="Times New Roman" w:hAnsi="Arial" w:cs="Arial"/>
          <w:lang w:val="en-AU" w:eastAsia="en-AU"/>
        </w:rPr>
        <w:t>improper</w:t>
      </w:r>
      <w:r w:rsidRPr="001D5765">
        <w:rPr>
          <w:rFonts w:ascii="Arial" w:eastAsia="Arial" w:hAnsi="Arial" w:cs="Arial"/>
          <w:bCs/>
          <w:spacing w:val="-6"/>
        </w:rPr>
        <w:t xml:space="preserve"> </w:t>
      </w:r>
      <w:r w:rsidRPr="001D5765">
        <w:rPr>
          <w:rFonts w:ascii="Arial" w:eastAsia="Times New Roman" w:hAnsi="Arial" w:cs="Arial"/>
          <w:lang w:val="en-AU" w:eastAsia="en-AU"/>
        </w:rPr>
        <w:t xml:space="preserve">financial advantage, deceive or conceal </w:t>
      </w:r>
      <w:r w:rsidRPr="001D5765">
        <w:rPr>
          <w:rFonts w:ascii="Arial" w:eastAsia="Arial" w:hAnsi="Arial" w:cs="Arial"/>
          <w:spacing w:val="-1"/>
        </w:rPr>
        <w:t>dishonest activity.</w:t>
      </w:r>
    </w:p>
    <w:p w:rsidR="00F701AD" w:rsidRPr="001D5765" w:rsidRDefault="00F701AD" w:rsidP="00F701AD">
      <w:pPr>
        <w:pStyle w:val="ListParagraph"/>
        <w:numPr>
          <w:ilvl w:val="0"/>
          <w:numId w:val="2"/>
        </w:numPr>
        <w:spacing w:before="120" w:after="120" w:line="240" w:lineRule="auto"/>
        <w:ind w:left="709" w:right="-23" w:hanging="357"/>
        <w:contextualSpacing w:val="0"/>
        <w:rPr>
          <w:rFonts w:ascii="Arial" w:eastAsia="Arial" w:hAnsi="Arial" w:cs="Arial"/>
          <w:bCs/>
          <w:spacing w:val="-6"/>
        </w:rPr>
      </w:pPr>
      <w:r w:rsidRPr="001D5765">
        <w:rPr>
          <w:rFonts w:ascii="Arial" w:eastAsia="Times New Roman" w:hAnsi="Arial" w:cs="Arial"/>
          <w:lang w:val="en-AU" w:eastAsia="en-AU"/>
        </w:rPr>
        <w:t>Intellectual property theft.</w:t>
      </w:r>
    </w:p>
    <w:p w:rsidR="00F701AD" w:rsidRPr="001D5765" w:rsidRDefault="00F701AD" w:rsidP="00F701AD">
      <w:pPr>
        <w:widowControl/>
        <w:autoSpaceDE w:val="0"/>
        <w:autoSpaceDN w:val="0"/>
        <w:adjustRightInd w:val="0"/>
        <w:spacing w:after="0" w:line="240" w:lineRule="auto"/>
        <w:rPr>
          <w:rFonts w:ascii="Arial" w:hAnsi="Arial" w:cs="Arial"/>
          <w:lang w:val="en-AU"/>
        </w:rPr>
      </w:pPr>
      <w:r w:rsidRPr="001D5765">
        <w:rPr>
          <w:rFonts w:ascii="Arial" w:hAnsi="Arial" w:cs="Arial"/>
          <w:lang w:val="en-AU"/>
        </w:rPr>
        <w:t xml:space="preserve">Possible </w:t>
      </w:r>
      <w:r w:rsidR="008B5524" w:rsidRPr="001D5765">
        <w:rPr>
          <w:rFonts w:ascii="Arial" w:hAnsi="Arial" w:cs="Arial"/>
          <w:lang w:val="en-AU"/>
        </w:rPr>
        <w:t>corrupt activity examples</w:t>
      </w:r>
    </w:p>
    <w:p w:rsidR="008B5524" w:rsidRPr="001D5765" w:rsidRDefault="008B5524" w:rsidP="008B5524">
      <w:pPr>
        <w:pStyle w:val="ListParagraph"/>
        <w:numPr>
          <w:ilvl w:val="0"/>
          <w:numId w:val="2"/>
        </w:numPr>
        <w:spacing w:before="120" w:after="120" w:line="240" w:lineRule="auto"/>
        <w:ind w:left="709" w:right="-23"/>
        <w:contextualSpacing w:val="0"/>
        <w:rPr>
          <w:rFonts w:ascii="Arial" w:eastAsia="Arial" w:hAnsi="Arial" w:cs="Arial"/>
          <w:bCs/>
          <w:spacing w:val="-6"/>
        </w:rPr>
      </w:pPr>
      <w:r w:rsidRPr="001D5765">
        <w:rPr>
          <w:rFonts w:ascii="Arial" w:eastAsia="Times New Roman" w:hAnsi="Arial" w:cs="Arial"/>
          <w:lang w:val="en-AU" w:eastAsia="en-AU"/>
        </w:rPr>
        <w:t xml:space="preserve">Receiving of gifts </w:t>
      </w:r>
      <w:r w:rsidRPr="001D5765">
        <w:rPr>
          <w:rFonts w:ascii="Arial" w:eastAsia="Arial" w:hAnsi="Arial" w:cs="Arial"/>
          <w:bCs/>
          <w:spacing w:val="-6"/>
        </w:rPr>
        <w:t>in order to influence decisions</w:t>
      </w:r>
      <w:r w:rsidRPr="001D5765">
        <w:rPr>
          <w:rFonts w:ascii="Arial" w:eastAsia="Times New Roman" w:hAnsi="Arial" w:cs="Arial"/>
          <w:lang w:val="en-AU" w:eastAsia="en-AU"/>
        </w:rPr>
        <w:t xml:space="preserve"> </w:t>
      </w:r>
    </w:p>
    <w:p w:rsidR="008B5524" w:rsidRPr="001D5765" w:rsidRDefault="008B5524" w:rsidP="008B5524">
      <w:pPr>
        <w:pStyle w:val="ListParagraph"/>
        <w:numPr>
          <w:ilvl w:val="0"/>
          <w:numId w:val="2"/>
        </w:numPr>
        <w:spacing w:before="120" w:after="120" w:line="240" w:lineRule="auto"/>
        <w:ind w:left="709" w:right="-23"/>
        <w:contextualSpacing w:val="0"/>
        <w:rPr>
          <w:rFonts w:ascii="Arial" w:eastAsia="Arial" w:hAnsi="Arial" w:cs="Arial"/>
          <w:bCs/>
          <w:spacing w:val="-6"/>
        </w:rPr>
      </w:pPr>
      <w:r w:rsidRPr="001D5765">
        <w:rPr>
          <w:rFonts w:ascii="Arial" w:eastAsia="Arial" w:hAnsi="Arial" w:cs="Arial"/>
          <w:bCs/>
          <w:spacing w:val="-6"/>
        </w:rPr>
        <w:t xml:space="preserve">Tendering that involves collusion or manipulation. </w:t>
      </w:r>
    </w:p>
    <w:p w:rsidR="008B5524" w:rsidRPr="001D5765" w:rsidRDefault="008B5524" w:rsidP="008B5524">
      <w:pPr>
        <w:pStyle w:val="ListParagraph"/>
        <w:numPr>
          <w:ilvl w:val="0"/>
          <w:numId w:val="2"/>
        </w:numPr>
        <w:spacing w:before="120" w:after="120" w:line="240" w:lineRule="auto"/>
        <w:ind w:left="709" w:right="-23"/>
        <w:contextualSpacing w:val="0"/>
        <w:rPr>
          <w:rFonts w:ascii="Arial" w:eastAsia="Arial" w:hAnsi="Arial" w:cs="Arial"/>
          <w:bCs/>
          <w:spacing w:val="-6"/>
        </w:rPr>
      </w:pPr>
      <w:r w:rsidRPr="001D5765">
        <w:rPr>
          <w:rFonts w:ascii="Arial" w:eastAsia="Times New Roman" w:hAnsi="Arial" w:cs="Arial"/>
          <w:lang w:val="en-AU" w:eastAsia="en-AU"/>
        </w:rPr>
        <w:t>Making appointments based on nepotism rather than the ability to perform a role.</w:t>
      </w:r>
    </w:p>
    <w:p w:rsidR="008B5524" w:rsidRPr="001D5765" w:rsidRDefault="008B5524" w:rsidP="008B5524">
      <w:pPr>
        <w:pStyle w:val="ListParagraph"/>
        <w:numPr>
          <w:ilvl w:val="0"/>
          <w:numId w:val="2"/>
        </w:numPr>
        <w:spacing w:before="120" w:after="120" w:line="240" w:lineRule="auto"/>
        <w:ind w:left="709" w:right="-23"/>
        <w:contextualSpacing w:val="0"/>
        <w:rPr>
          <w:rFonts w:ascii="Arial" w:eastAsia="Arial" w:hAnsi="Arial" w:cs="Arial"/>
          <w:bCs/>
          <w:spacing w:val="-6"/>
        </w:rPr>
      </w:pPr>
      <w:r w:rsidRPr="001D5765">
        <w:rPr>
          <w:rFonts w:ascii="Arial" w:eastAsia="Arial" w:hAnsi="Arial" w:cs="Arial"/>
          <w:bCs/>
          <w:spacing w:val="-6"/>
        </w:rPr>
        <w:t>Bribes (either money payments or favours in kind) used in order to in order to influence decisions</w:t>
      </w:r>
      <w:r w:rsidRPr="001D5765">
        <w:rPr>
          <w:rFonts w:ascii="Arial" w:eastAsia="Times New Roman" w:hAnsi="Arial" w:cs="Arial"/>
          <w:lang w:val="en-AU" w:eastAsia="en-AU"/>
        </w:rPr>
        <w:t xml:space="preserve"> </w:t>
      </w:r>
    </w:p>
    <w:p w:rsidR="008B5524" w:rsidRPr="001D5765" w:rsidRDefault="008B5524" w:rsidP="008B5524">
      <w:pPr>
        <w:pStyle w:val="ListParagraph"/>
        <w:numPr>
          <w:ilvl w:val="0"/>
          <w:numId w:val="2"/>
        </w:numPr>
        <w:spacing w:before="120" w:after="120" w:line="240" w:lineRule="auto"/>
        <w:ind w:left="709" w:right="-23"/>
        <w:contextualSpacing w:val="0"/>
        <w:rPr>
          <w:rFonts w:ascii="Arial" w:eastAsia="Arial" w:hAnsi="Arial" w:cs="Arial"/>
          <w:bCs/>
          <w:spacing w:val="-6"/>
        </w:rPr>
      </w:pPr>
      <w:r w:rsidRPr="001D5765">
        <w:rPr>
          <w:rFonts w:ascii="Arial" w:eastAsia="Arial" w:hAnsi="Arial" w:cs="Arial"/>
          <w:bCs/>
          <w:spacing w:val="-6"/>
        </w:rPr>
        <w:t>Serious conflict of interest involving a Board Member acting out of self-interest.</w:t>
      </w:r>
    </w:p>
    <w:p w:rsidR="00484F43" w:rsidRPr="001D5765" w:rsidRDefault="008B5524" w:rsidP="00161ACC">
      <w:pPr>
        <w:pStyle w:val="ListParagraph"/>
        <w:numPr>
          <w:ilvl w:val="0"/>
          <w:numId w:val="4"/>
        </w:numPr>
        <w:spacing w:before="120" w:after="120" w:line="240" w:lineRule="auto"/>
        <w:ind w:left="709" w:hanging="357"/>
        <w:contextualSpacing w:val="0"/>
        <w:rPr>
          <w:rFonts w:ascii="Arial" w:hAnsi="Arial" w:cs="Arial"/>
        </w:rPr>
      </w:pPr>
      <w:r w:rsidRPr="001D5765">
        <w:rPr>
          <w:rFonts w:ascii="Arial" w:eastAsia="Arial" w:hAnsi="Arial" w:cs="Arial"/>
          <w:bCs/>
          <w:spacing w:val="-6"/>
        </w:rPr>
        <w:t>Using confidential information for own personal gain rather than legitimate business purposes</w:t>
      </w:r>
      <w:r w:rsidR="00484F43" w:rsidRPr="001D5765">
        <w:rPr>
          <w:rFonts w:ascii="Arial" w:hAnsi="Arial" w:cs="Arial"/>
        </w:rPr>
        <w:t xml:space="preserve"> Whistleblower Policy; and </w:t>
      </w:r>
    </w:p>
    <w:p w:rsidR="005B33FF" w:rsidRPr="001D5765" w:rsidRDefault="00484F43" w:rsidP="0007076B">
      <w:pPr>
        <w:pStyle w:val="ListParagraph"/>
        <w:numPr>
          <w:ilvl w:val="0"/>
          <w:numId w:val="4"/>
        </w:numPr>
        <w:spacing w:before="120" w:after="120" w:line="240" w:lineRule="auto"/>
        <w:ind w:left="709" w:hanging="357"/>
        <w:contextualSpacing w:val="0"/>
        <w:rPr>
          <w:rFonts w:ascii="Arial" w:hAnsi="Arial" w:cs="Arial"/>
        </w:rPr>
      </w:pPr>
      <w:r w:rsidRPr="001D5765">
        <w:rPr>
          <w:rFonts w:ascii="Arial" w:hAnsi="Arial" w:cs="Arial"/>
        </w:rPr>
        <w:t xml:space="preserve">Encourage Board members, </w:t>
      </w:r>
      <w:r w:rsidR="0007076B" w:rsidRPr="001D5765">
        <w:rPr>
          <w:rFonts w:ascii="Arial" w:hAnsi="Arial" w:cs="Arial"/>
        </w:rPr>
        <w:t>staff</w:t>
      </w:r>
      <w:r w:rsidRPr="001D5765">
        <w:rPr>
          <w:rFonts w:ascii="Arial" w:hAnsi="Arial" w:cs="Arial"/>
        </w:rPr>
        <w:t xml:space="preserve"> and volunteers to report any suspected incidence of fraud.  </w:t>
      </w:r>
    </w:p>
    <w:p w:rsidR="007F410F" w:rsidRPr="001D5765" w:rsidRDefault="007F410F" w:rsidP="007F410F">
      <w:pPr>
        <w:pStyle w:val="ListParagraph"/>
        <w:numPr>
          <w:ilvl w:val="0"/>
          <w:numId w:val="4"/>
        </w:numPr>
        <w:rPr>
          <w:rFonts w:ascii="Arial" w:hAnsi="Arial" w:cs="Arial"/>
          <w:color w:val="1F497D"/>
        </w:rPr>
      </w:pPr>
      <w:r w:rsidRPr="001D5765">
        <w:rPr>
          <w:rFonts w:ascii="Arial" w:hAnsi="Arial" w:cs="Arial"/>
          <w:color w:val="1F497D"/>
        </w:rPr>
        <w:t>External audit partners are changed periodically – we will appoint our auditor for 3 years, then tender again.  However, the outcome can be that the same company is re-appointed.</w:t>
      </w:r>
    </w:p>
    <w:p w:rsidR="007F410F" w:rsidRPr="001D5765" w:rsidRDefault="007F410F" w:rsidP="007F410F">
      <w:pPr>
        <w:pStyle w:val="ListParagraph"/>
        <w:numPr>
          <w:ilvl w:val="0"/>
          <w:numId w:val="4"/>
        </w:numPr>
        <w:rPr>
          <w:rFonts w:ascii="Arial" w:hAnsi="Arial" w:cs="Arial"/>
          <w:color w:val="1F497D"/>
          <w:highlight w:val="yellow"/>
        </w:rPr>
      </w:pPr>
      <w:r w:rsidRPr="001D5765">
        <w:rPr>
          <w:rFonts w:ascii="Arial" w:hAnsi="Arial" w:cs="Arial"/>
          <w:color w:val="1F497D"/>
          <w:highlight w:val="yellow"/>
        </w:rPr>
        <w:t>IF REGISTERED UNDER CORPORATIONS ACT:</w:t>
      </w:r>
      <w:r w:rsidRPr="001D5765">
        <w:rPr>
          <w:rFonts w:ascii="Arial" w:hAnsi="Arial" w:cs="Arial"/>
          <w:color w:val="1F497D"/>
          <w:highlight w:val="yellow"/>
        </w:rPr>
        <w:tab/>
      </w:r>
    </w:p>
    <w:p w:rsidR="006B396F" w:rsidRPr="006B396F" w:rsidRDefault="007F410F" w:rsidP="006B396F">
      <w:pPr>
        <w:pStyle w:val="NormalWeb"/>
        <w:numPr>
          <w:ilvl w:val="0"/>
          <w:numId w:val="4"/>
        </w:numPr>
        <w:shd w:val="clear" w:color="auto" w:fill="FFFFFF"/>
        <w:rPr>
          <w:rFonts w:ascii="Arial" w:hAnsi="Arial" w:cs="Arial"/>
          <w:color w:val="000000"/>
          <w:sz w:val="18"/>
          <w:szCs w:val="18"/>
          <w:highlight w:val="yellow"/>
        </w:rPr>
      </w:pPr>
      <w:r w:rsidRPr="006B396F">
        <w:rPr>
          <w:rFonts w:ascii="Arial" w:hAnsi="Arial" w:cs="Arial"/>
          <w:color w:val="000000"/>
          <w:sz w:val="18"/>
          <w:szCs w:val="18"/>
          <w:highlight w:val="yellow"/>
        </w:rPr>
        <w:t>We will change our audit partner every five years, (although we may retain the same audit firm).</w:t>
      </w:r>
      <w:r w:rsidR="006B396F" w:rsidRPr="006B396F">
        <w:rPr>
          <w:rFonts w:ascii="Arial" w:hAnsi="Arial" w:cs="Arial"/>
          <w:color w:val="000000"/>
          <w:sz w:val="18"/>
          <w:szCs w:val="18"/>
          <w:highlight w:val="yellow"/>
        </w:rPr>
        <w:br w:type="page"/>
      </w:r>
    </w:p>
    <w:p w:rsidR="00A00356" w:rsidRPr="001D5765" w:rsidRDefault="00777160" w:rsidP="001D5765">
      <w:pPr>
        <w:spacing w:before="120" w:after="120" w:line="240" w:lineRule="auto"/>
        <w:rPr>
          <w:rFonts w:ascii="Arial" w:hAnsi="Arial" w:cs="Arial"/>
          <w:b/>
          <w:sz w:val="24"/>
        </w:rPr>
      </w:pPr>
      <w:r w:rsidRPr="001D5765">
        <w:rPr>
          <w:rFonts w:ascii="Arial" w:hAnsi="Arial" w:cs="Arial"/>
          <w:b/>
          <w:sz w:val="24"/>
        </w:rPr>
        <w:lastRenderedPageBreak/>
        <w:t>Fraud and Corruption Risk Management</w:t>
      </w:r>
    </w:p>
    <w:p w:rsidR="00A00356" w:rsidRPr="001D5765" w:rsidRDefault="00F701AD" w:rsidP="00A86DA7">
      <w:pPr>
        <w:spacing w:before="120" w:after="120" w:line="240" w:lineRule="auto"/>
        <w:ind w:right="-23"/>
        <w:rPr>
          <w:rFonts w:ascii="Arial" w:eastAsia="Arial" w:hAnsi="Arial" w:cs="Arial"/>
          <w:b/>
          <w:bCs/>
          <w:spacing w:val="1"/>
          <w:sz w:val="24"/>
          <w:szCs w:val="24"/>
        </w:rPr>
      </w:pPr>
      <w:r w:rsidRPr="001D5765">
        <w:rPr>
          <w:rFonts w:ascii="Arial" w:eastAsia="Arial" w:hAnsi="Arial" w:cs="Arial"/>
          <w:b/>
          <w:bCs/>
          <w:spacing w:val="1"/>
          <w:sz w:val="24"/>
          <w:szCs w:val="24"/>
        </w:rPr>
        <w:t>Fraud Risk Assessments</w:t>
      </w:r>
    </w:p>
    <w:p w:rsidR="006D3CAB" w:rsidRPr="001D5765" w:rsidRDefault="0007076B" w:rsidP="00161ACC">
      <w:pPr>
        <w:spacing w:before="120" w:after="120" w:line="240" w:lineRule="auto"/>
        <w:ind w:right="57"/>
        <w:rPr>
          <w:rFonts w:ascii="Arial" w:eastAsia="Arial" w:hAnsi="Arial" w:cs="Arial"/>
          <w:spacing w:val="2"/>
        </w:rPr>
      </w:pPr>
      <w:r w:rsidRPr="001D5765">
        <w:rPr>
          <w:rFonts w:ascii="Arial" w:eastAsia="Arial" w:hAnsi="Arial" w:cs="Arial"/>
          <w:spacing w:val="2"/>
        </w:rPr>
        <w:t>A</w:t>
      </w:r>
      <w:r w:rsidR="005B26AD" w:rsidRPr="001D5765">
        <w:rPr>
          <w:rFonts w:ascii="Arial" w:eastAsia="Arial" w:hAnsi="Arial" w:cs="Arial"/>
          <w:spacing w:val="2"/>
        </w:rPr>
        <w:t xml:space="preserve"> comprehensive Fraud Risk Assessment </w:t>
      </w:r>
      <w:r w:rsidRPr="001D5765">
        <w:rPr>
          <w:rFonts w:ascii="Arial" w:eastAsia="Arial" w:hAnsi="Arial" w:cs="Arial"/>
          <w:spacing w:val="2"/>
        </w:rPr>
        <w:t xml:space="preserve">will be conducted </w:t>
      </w:r>
      <w:r w:rsidR="005B26AD" w:rsidRPr="001D5765">
        <w:rPr>
          <w:rFonts w:ascii="Arial" w:eastAsia="Arial" w:hAnsi="Arial" w:cs="Arial"/>
          <w:spacing w:val="2"/>
        </w:rPr>
        <w:t>every (</w:t>
      </w:r>
      <w:r w:rsidR="005B26AD" w:rsidRPr="001D5765">
        <w:rPr>
          <w:rFonts w:ascii="Arial" w:eastAsia="Arial" w:hAnsi="Arial" w:cs="Arial"/>
          <w:i/>
          <w:spacing w:val="2"/>
          <w:highlight w:val="yellow"/>
        </w:rPr>
        <w:t>insert time period</w:t>
      </w:r>
      <w:r w:rsidR="005B26AD" w:rsidRPr="001D5765">
        <w:rPr>
          <w:rFonts w:ascii="Arial" w:eastAsia="Arial" w:hAnsi="Arial" w:cs="Arial"/>
          <w:spacing w:val="2"/>
          <w:highlight w:val="yellow"/>
        </w:rPr>
        <w:t>)</w:t>
      </w:r>
      <w:r w:rsidR="005B26AD" w:rsidRPr="001D5765">
        <w:rPr>
          <w:rFonts w:ascii="Arial" w:eastAsia="Arial" w:hAnsi="Arial" w:cs="Arial"/>
          <w:spacing w:val="2"/>
        </w:rPr>
        <w:t xml:space="preserve"> years. It will take place between </w:t>
      </w:r>
      <w:r w:rsidR="005B26AD" w:rsidRPr="001D5765">
        <w:rPr>
          <w:rFonts w:ascii="Arial" w:eastAsia="Arial" w:hAnsi="Arial" w:cs="Arial"/>
          <w:i/>
          <w:spacing w:val="2"/>
        </w:rPr>
        <w:t>(</w:t>
      </w:r>
      <w:r w:rsidR="005B26AD" w:rsidRPr="001D5765">
        <w:rPr>
          <w:rFonts w:ascii="Arial" w:eastAsia="Arial" w:hAnsi="Arial" w:cs="Arial"/>
          <w:i/>
          <w:spacing w:val="2"/>
          <w:highlight w:val="yellow"/>
        </w:rPr>
        <w:t>insert months of the year</w:t>
      </w:r>
      <w:r w:rsidR="005B26AD" w:rsidRPr="001D5765">
        <w:rPr>
          <w:rFonts w:ascii="Arial" w:eastAsia="Arial" w:hAnsi="Arial" w:cs="Arial"/>
          <w:spacing w:val="2"/>
          <w:highlight w:val="yellow"/>
        </w:rPr>
        <w:t>)</w:t>
      </w:r>
      <w:r w:rsidR="005B26AD" w:rsidRPr="001D5765">
        <w:rPr>
          <w:rFonts w:ascii="Arial" w:eastAsia="Arial" w:hAnsi="Arial" w:cs="Arial"/>
          <w:spacing w:val="2"/>
        </w:rPr>
        <w:t xml:space="preserve"> following which the CEO will provide the findings of the assessment to the Board at the first Board meeting after is compl</w:t>
      </w:r>
      <w:r w:rsidRPr="001D5765">
        <w:rPr>
          <w:rFonts w:ascii="Arial" w:eastAsia="Arial" w:hAnsi="Arial" w:cs="Arial"/>
          <w:spacing w:val="2"/>
        </w:rPr>
        <w:t xml:space="preserve">etion. </w:t>
      </w:r>
    </w:p>
    <w:p w:rsidR="005B26AD" w:rsidRPr="001D5765" w:rsidRDefault="005B26AD" w:rsidP="006B396F">
      <w:pPr>
        <w:spacing w:before="120" w:after="60" w:line="240" w:lineRule="auto"/>
        <w:ind w:right="57"/>
        <w:rPr>
          <w:rFonts w:ascii="Arial" w:eastAsia="Arial" w:hAnsi="Arial" w:cs="Arial"/>
          <w:spacing w:val="2"/>
        </w:rPr>
      </w:pPr>
      <w:r w:rsidRPr="001D5765">
        <w:rPr>
          <w:rFonts w:ascii="Arial" w:eastAsia="Arial" w:hAnsi="Arial" w:cs="Arial"/>
          <w:spacing w:val="2"/>
        </w:rPr>
        <w:t>The Fraud Risk Assessment should include a review of:</w:t>
      </w:r>
    </w:p>
    <w:p w:rsidR="005B26AD" w:rsidRPr="001D5765" w:rsidRDefault="005B26AD" w:rsidP="00161ACC">
      <w:pPr>
        <w:pStyle w:val="ListParagraph"/>
        <w:numPr>
          <w:ilvl w:val="0"/>
          <w:numId w:val="5"/>
        </w:numPr>
        <w:spacing w:before="120" w:after="120" w:line="240" w:lineRule="auto"/>
        <w:ind w:left="709" w:right="57"/>
        <w:rPr>
          <w:rFonts w:ascii="Arial" w:eastAsia="Arial" w:hAnsi="Arial" w:cs="Arial"/>
          <w:spacing w:val="2"/>
        </w:rPr>
      </w:pPr>
      <w:r w:rsidRPr="001D5765">
        <w:rPr>
          <w:rFonts w:ascii="Arial" w:eastAsia="Arial" w:hAnsi="Arial" w:cs="Arial"/>
          <w:spacing w:val="2"/>
        </w:rPr>
        <w:t>Information tech</w:t>
      </w:r>
      <w:r w:rsidR="00F6359F" w:rsidRPr="001D5765">
        <w:rPr>
          <w:rFonts w:ascii="Arial" w:eastAsia="Arial" w:hAnsi="Arial" w:cs="Arial"/>
          <w:spacing w:val="2"/>
        </w:rPr>
        <w:t>nology and information security.</w:t>
      </w:r>
    </w:p>
    <w:p w:rsidR="005B26AD" w:rsidRPr="001D5765" w:rsidRDefault="005B26AD" w:rsidP="00161ACC">
      <w:pPr>
        <w:pStyle w:val="ListParagraph"/>
        <w:numPr>
          <w:ilvl w:val="0"/>
          <w:numId w:val="5"/>
        </w:numPr>
        <w:spacing w:before="120" w:after="120" w:line="240" w:lineRule="auto"/>
        <w:ind w:left="709" w:right="57"/>
        <w:rPr>
          <w:rFonts w:ascii="Arial" w:eastAsia="Arial" w:hAnsi="Arial" w:cs="Arial"/>
          <w:spacing w:val="2"/>
        </w:rPr>
      </w:pPr>
      <w:r w:rsidRPr="001D5765">
        <w:rPr>
          <w:rFonts w:ascii="Arial" w:eastAsia="Arial" w:hAnsi="Arial" w:cs="Arial"/>
          <w:spacing w:val="2"/>
        </w:rPr>
        <w:t>Electronic commerce, electronic service del</w:t>
      </w:r>
      <w:r w:rsidR="00F6359F" w:rsidRPr="001D5765">
        <w:rPr>
          <w:rFonts w:ascii="Arial" w:eastAsia="Arial" w:hAnsi="Arial" w:cs="Arial"/>
          <w:spacing w:val="2"/>
        </w:rPr>
        <w:t>ivery and internet transactions.</w:t>
      </w:r>
    </w:p>
    <w:p w:rsidR="005B26AD" w:rsidRPr="001D5765" w:rsidRDefault="00F6359F" w:rsidP="00161ACC">
      <w:pPr>
        <w:pStyle w:val="ListParagraph"/>
        <w:numPr>
          <w:ilvl w:val="0"/>
          <w:numId w:val="5"/>
        </w:numPr>
        <w:spacing w:before="120" w:after="120" w:line="240" w:lineRule="auto"/>
        <w:ind w:left="709" w:right="57"/>
        <w:rPr>
          <w:rFonts w:ascii="Arial" w:eastAsia="Arial" w:hAnsi="Arial" w:cs="Arial"/>
          <w:spacing w:val="2"/>
        </w:rPr>
      </w:pPr>
      <w:r w:rsidRPr="001D5765">
        <w:rPr>
          <w:rFonts w:ascii="Arial" w:eastAsia="Arial" w:hAnsi="Arial" w:cs="Arial"/>
          <w:spacing w:val="2"/>
        </w:rPr>
        <w:t>Outsourced functions.</w:t>
      </w:r>
    </w:p>
    <w:p w:rsidR="005B26AD" w:rsidRPr="001D5765" w:rsidRDefault="005B26AD" w:rsidP="00161ACC">
      <w:pPr>
        <w:pStyle w:val="ListParagraph"/>
        <w:numPr>
          <w:ilvl w:val="0"/>
          <w:numId w:val="5"/>
        </w:numPr>
        <w:spacing w:before="120" w:after="120" w:line="240" w:lineRule="auto"/>
        <w:ind w:left="709" w:right="57"/>
        <w:rPr>
          <w:rFonts w:ascii="Arial" w:eastAsia="Arial" w:hAnsi="Arial" w:cs="Arial"/>
          <w:spacing w:val="2"/>
        </w:rPr>
      </w:pPr>
      <w:r w:rsidRPr="001D5765">
        <w:rPr>
          <w:rFonts w:ascii="Arial" w:eastAsia="Arial" w:hAnsi="Arial" w:cs="Arial"/>
          <w:spacing w:val="2"/>
        </w:rPr>
        <w:t>Grants and other payments, benefits or programs</w:t>
      </w:r>
      <w:r w:rsidR="00F6359F" w:rsidRPr="001D5765">
        <w:rPr>
          <w:rFonts w:ascii="Arial" w:eastAsia="Arial" w:hAnsi="Arial" w:cs="Arial"/>
          <w:spacing w:val="2"/>
        </w:rPr>
        <w:t>.</w:t>
      </w:r>
    </w:p>
    <w:p w:rsidR="005B26AD" w:rsidRPr="001D5765" w:rsidRDefault="005B26AD" w:rsidP="00161ACC">
      <w:pPr>
        <w:pStyle w:val="ListParagraph"/>
        <w:numPr>
          <w:ilvl w:val="0"/>
          <w:numId w:val="5"/>
        </w:numPr>
        <w:spacing w:before="120" w:after="120" w:line="240" w:lineRule="auto"/>
        <w:ind w:left="709" w:right="57"/>
        <w:rPr>
          <w:rFonts w:ascii="Arial" w:eastAsia="Arial" w:hAnsi="Arial" w:cs="Arial"/>
          <w:spacing w:val="2"/>
        </w:rPr>
      </w:pPr>
      <w:r w:rsidRPr="001D5765">
        <w:rPr>
          <w:rFonts w:ascii="Arial" w:eastAsia="Arial" w:hAnsi="Arial" w:cs="Arial"/>
          <w:spacing w:val="2"/>
        </w:rPr>
        <w:t>Tendering processes and purchasing and contract management</w:t>
      </w:r>
      <w:r w:rsidR="00F6359F" w:rsidRPr="001D5765">
        <w:rPr>
          <w:rFonts w:ascii="Arial" w:eastAsia="Arial" w:hAnsi="Arial" w:cs="Arial"/>
          <w:spacing w:val="2"/>
        </w:rPr>
        <w:t>.</w:t>
      </w:r>
    </w:p>
    <w:p w:rsidR="005B26AD" w:rsidRPr="001D5765" w:rsidRDefault="005B26AD" w:rsidP="00161ACC">
      <w:pPr>
        <w:pStyle w:val="ListParagraph"/>
        <w:numPr>
          <w:ilvl w:val="0"/>
          <w:numId w:val="5"/>
        </w:numPr>
        <w:spacing w:before="120" w:after="120" w:line="240" w:lineRule="auto"/>
        <w:ind w:left="709" w:right="57"/>
        <w:rPr>
          <w:rFonts w:ascii="Arial" w:eastAsia="Arial" w:hAnsi="Arial" w:cs="Arial"/>
          <w:spacing w:val="2"/>
        </w:rPr>
      </w:pPr>
      <w:r w:rsidRPr="001D5765">
        <w:rPr>
          <w:rFonts w:ascii="Arial" w:eastAsia="Arial" w:hAnsi="Arial" w:cs="Arial"/>
          <w:spacing w:val="2"/>
        </w:rPr>
        <w:t>Services provided to the community</w:t>
      </w:r>
      <w:r w:rsidR="00F6359F" w:rsidRPr="001D5765">
        <w:rPr>
          <w:rFonts w:ascii="Arial" w:eastAsia="Arial" w:hAnsi="Arial" w:cs="Arial"/>
          <w:spacing w:val="2"/>
        </w:rPr>
        <w:t>.</w:t>
      </w:r>
    </w:p>
    <w:p w:rsidR="005B26AD" w:rsidRPr="001D5765" w:rsidRDefault="005B26AD" w:rsidP="00161ACC">
      <w:pPr>
        <w:pStyle w:val="ListParagraph"/>
        <w:numPr>
          <w:ilvl w:val="0"/>
          <w:numId w:val="5"/>
        </w:numPr>
        <w:spacing w:before="120" w:after="120" w:line="240" w:lineRule="auto"/>
        <w:ind w:left="709" w:right="57"/>
        <w:rPr>
          <w:rFonts w:ascii="Arial" w:eastAsia="Arial" w:hAnsi="Arial" w:cs="Arial"/>
          <w:spacing w:val="2"/>
        </w:rPr>
      </w:pPr>
      <w:r w:rsidRPr="001D5765">
        <w:rPr>
          <w:rFonts w:ascii="Arial" w:eastAsia="Arial" w:hAnsi="Arial" w:cs="Arial"/>
          <w:spacing w:val="2"/>
        </w:rPr>
        <w:t>Revenue collection</w:t>
      </w:r>
      <w:r w:rsidR="00F6359F" w:rsidRPr="001D5765">
        <w:rPr>
          <w:rFonts w:ascii="Arial" w:eastAsia="Arial" w:hAnsi="Arial" w:cs="Arial"/>
          <w:spacing w:val="2"/>
        </w:rPr>
        <w:t>.</w:t>
      </w:r>
    </w:p>
    <w:p w:rsidR="005B26AD" w:rsidRPr="001D5765" w:rsidRDefault="005B26AD" w:rsidP="00161ACC">
      <w:pPr>
        <w:pStyle w:val="ListParagraph"/>
        <w:numPr>
          <w:ilvl w:val="0"/>
          <w:numId w:val="5"/>
        </w:numPr>
        <w:spacing w:before="120" w:after="120" w:line="240" w:lineRule="auto"/>
        <w:ind w:left="709" w:right="57"/>
        <w:rPr>
          <w:rFonts w:ascii="Arial" w:eastAsia="Arial" w:hAnsi="Arial" w:cs="Arial"/>
          <w:spacing w:val="2"/>
        </w:rPr>
      </w:pPr>
      <w:r w:rsidRPr="001D5765">
        <w:rPr>
          <w:rFonts w:ascii="Arial" w:eastAsia="Arial" w:hAnsi="Arial" w:cs="Arial"/>
          <w:spacing w:val="2"/>
        </w:rPr>
        <w:t>Use of credit cards</w:t>
      </w:r>
      <w:r w:rsidR="00F6359F" w:rsidRPr="001D5765">
        <w:rPr>
          <w:rFonts w:ascii="Arial" w:eastAsia="Arial" w:hAnsi="Arial" w:cs="Arial"/>
          <w:spacing w:val="2"/>
        </w:rPr>
        <w:t>.</w:t>
      </w:r>
    </w:p>
    <w:p w:rsidR="005B26AD" w:rsidRPr="001D5765" w:rsidRDefault="005B26AD" w:rsidP="00161ACC">
      <w:pPr>
        <w:pStyle w:val="ListParagraph"/>
        <w:numPr>
          <w:ilvl w:val="0"/>
          <w:numId w:val="5"/>
        </w:numPr>
        <w:spacing w:before="120" w:after="120" w:line="240" w:lineRule="auto"/>
        <w:ind w:left="709" w:right="57"/>
        <w:rPr>
          <w:rFonts w:ascii="Arial" w:eastAsia="Arial" w:hAnsi="Arial" w:cs="Arial"/>
          <w:spacing w:val="2"/>
        </w:rPr>
      </w:pPr>
      <w:r w:rsidRPr="001D5765">
        <w:rPr>
          <w:rFonts w:ascii="Arial" w:eastAsia="Arial" w:hAnsi="Arial" w:cs="Arial"/>
          <w:spacing w:val="2"/>
        </w:rPr>
        <w:t>Travel allowance and other common allowances</w:t>
      </w:r>
      <w:r w:rsidR="00F6359F" w:rsidRPr="001D5765">
        <w:rPr>
          <w:rFonts w:ascii="Arial" w:eastAsia="Arial" w:hAnsi="Arial" w:cs="Arial"/>
          <w:spacing w:val="2"/>
        </w:rPr>
        <w:t>.</w:t>
      </w:r>
    </w:p>
    <w:p w:rsidR="005B26AD" w:rsidRPr="001D5765" w:rsidRDefault="005B26AD" w:rsidP="00161ACC">
      <w:pPr>
        <w:pStyle w:val="ListParagraph"/>
        <w:numPr>
          <w:ilvl w:val="0"/>
          <w:numId w:val="5"/>
        </w:numPr>
        <w:spacing w:before="120" w:after="120" w:line="240" w:lineRule="auto"/>
        <w:ind w:left="709" w:right="57"/>
        <w:rPr>
          <w:rFonts w:ascii="Arial" w:eastAsia="Arial" w:hAnsi="Arial" w:cs="Arial"/>
          <w:spacing w:val="2"/>
        </w:rPr>
      </w:pPr>
      <w:r w:rsidRPr="001D5765">
        <w:rPr>
          <w:rFonts w:ascii="Arial" w:eastAsia="Arial" w:hAnsi="Arial" w:cs="Arial"/>
          <w:spacing w:val="2"/>
        </w:rPr>
        <w:t>Salaries</w:t>
      </w:r>
      <w:r w:rsidR="00F6359F" w:rsidRPr="001D5765">
        <w:rPr>
          <w:rFonts w:ascii="Arial" w:eastAsia="Arial" w:hAnsi="Arial" w:cs="Arial"/>
          <w:spacing w:val="2"/>
        </w:rPr>
        <w:t>.</w:t>
      </w:r>
      <w:r w:rsidRPr="001D5765">
        <w:rPr>
          <w:rFonts w:ascii="Arial" w:eastAsia="Arial" w:hAnsi="Arial" w:cs="Arial"/>
          <w:spacing w:val="2"/>
        </w:rPr>
        <w:t xml:space="preserve"> </w:t>
      </w:r>
    </w:p>
    <w:p w:rsidR="005B26AD" w:rsidRPr="001D5765" w:rsidRDefault="005B26AD" w:rsidP="00161ACC">
      <w:pPr>
        <w:pStyle w:val="ListParagraph"/>
        <w:numPr>
          <w:ilvl w:val="0"/>
          <w:numId w:val="5"/>
        </w:numPr>
        <w:spacing w:before="120" w:after="120" w:line="240" w:lineRule="auto"/>
        <w:ind w:left="709" w:right="57"/>
        <w:rPr>
          <w:rFonts w:ascii="Arial" w:eastAsia="Arial" w:hAnsi="Arial" w:cs="Arial"/>
          <w:spacing w:val="2"/>
        </w:rPr>
      </w:pPr>
      <w:r w:rsidRPr="001D5765">
        <w:rPr>
          <w:rFonts w:ascii="Arial" w:eastAsia="Arial" w:hAnsi="Arial" w:cs="Arial"/>
          <w:spacing w:val="2"/>
        </w:rPr>
        <w:t xml:space="preserve">Property and other physical assets, including physical security. </w:t>
      </w:r>
    </w:p>
    <w:p w:rsidR="00F6359F" w:rsidRPr="001D5765" w:rsidRDefault="00F6359F" w:rsidP="00161ACC">
      <w:pPr>
        <w:pStyle w:val="ListParagraph"/>
        <w:numPr>
          <w:ilvl w:val="0"/>
          <w:numId w:val="5"/>
        </w:numPr>
        <w:spacing w:before="120" w:after="120" w:line="240" w:lineRule="auto"/>
        <w:ind w:left="709" w:right="57"/>
        <w:rPr>
          <w:rFonts w:ascii="Arial" w:eastAsia="Arial" w:hAnsi="Arial" w:cs="Arial"/>
          <w:spacing w:val="2"/>
        </w:rPr>
      </w:pPr>
      <w:r w:rsidRPr="001D5765">
        <w:rPr>
          <w:rFonts w:ascii="Arial" w:eastAsia="Arial" w:hAnsi="Arial" w:cs="Arial"/>
          <w:spacing w:val="2"/>
        </w:rPr>
        <w:t>Any significant changes to business operations.</w:t>
      </w:r>
    </w:p>
    <w:p w:rsidR="00F6359F" w:rsidRPr="001D5765" w:rsidRDefault="00F6359F" w:rsidP="00161ACC">
      <w:pPr>
        <w:pStyle w:val="ListParagraph"/>
        <w:numPr>
          <w:ilvl w:val="0"/>
          <w:numId w:val="5"/>
        </w:numPr>
        <w:spacing w:before="120" w:after="120" w:line="240" w:lineRule="auto"/>
        <w:ind w:left="709" w:right="57"/>
        <w:rPr>
          <w:rFonts w:ascii="Arial" w:eastAsia="Arial" w:hAnsi="Arial" w:cs="Arial"/>
          <w:spacing w:val="2"/>
        </w:rPr>
      </w:pPr>
      <w:r w:rsidRPr="001D5765">
        <w:rPr>
          <w:rFonts w:ascii="Arial" w:eastAsia="Times New Roman" w:hAnsi="Arial" w:cs="Arial"/>
          <w:lang w:val="en-AU" w:eastAsia="en-AU"/>
        </w:rPr>
        <w:t>Any fraud and corruption control issues specific to our industry.</w:t>
      </w:r>
    </w:p>
    <w:p w:rsidR="00A00356" w:rsidRPr="001D5765" w:rsidRDefault="00777160" w:rsidP="00A86DA7">
      <w:pPr>
        <w:spacing w:before="120" w:after="120" w:line="240" w:lineRule="auto"/>
        <w:ind w:right="-23"/>
        <w:rPr>
          <w:rFonts w:ascii="Arial" w:eastAsia="Arial" w:hAnsi="Arial" w:cs="Arial"/>
          <w:b/>
          <w:bCs/>
          <w:spacing w:val="1"/>
          <w:sz w:val="24"/>
          <w:szCs w:val="24"/>
        </w:rPr>
      </w:pPr>
      <w:r w:rsidRPr="001D5765">
        <w:rPr>
          <w:rFonts w:ascii="Arial" w:eastAsia="Arial" w:hAnsi="Arial" w:cs="Arial"/>
          <w:b/>
          <w:bCs/>
          <w:spacing w:val="1"/>
          <w:sz w:val="24"/>
          <w:szCs w:val="24"/>
        </w:rPr>
        <w:t>Ongoing review of fraud control strategies</w:t>
      </w:r>
    </w:p>
    <w:p w:rsidR="005B26AD" w:rsidRPr="001D5765" w:rsidRDefault="0007076B" w:rsidP="0007076B">
      <w:pPr>
        <w:spacing w:before="120" w:after="120" w:line="240" w:lineRule="auto"/>
        <w:ind w:right="-54"/>
        <w:rPr>
          <w:rFonts w:ascii="Arial" w:eastAsia="Arial" w:hAnsi="Arial" w:cs="Arial"/>
        </w:rPr>
      </w:pPr>
      <w:r w:rsidRPr="001D5765">
        <w:rPr>
          <w:rFonts w:ascii="Arial" w:eastAsia="Arial" w:hAnsi="Arial" w:cs="Arial"/>
        </w:rPr>
        <w:t xml:space="preserve">A </w:t>
      </w:r>
      <w:r w:rsidR="005B26AD" w:rsidRPr="001D5765">
        <w:rPr>
          <w:rFonts w:ascii="Arial" w:eastAsia="Arial" w:hAnsi="Arial" w:cs="Arial"/>
        </w:rPr>
        <w:t xml:space="preserve">review </w:t>
      </w:r>
      <w:r w:rsidRPr="001D5765">
        <w:rPr>
          <w:rFonts w:ascii="Arial" w:eastAsia="Arial" w:hAnsi="Arial" w:cs="Arial"/>
        </w:rPr>
        <w:t xml:space="preserve">of </w:t>
      </w:r>
      <w:r w:rsidR="005B26AD" w:rsidRPr="001D5765">
        <w:rPr>
          <w:rFonts w:ascii="Arial" w:eastAsia="Arial" w:hAnsi="Arial" w:cs="Arial"/>
        </w:rPr>
        <w:t xml:space="preserve">the effectiveness </w:t>
      </w:r>
      <w:r w:rsidRPr="001D5765">
        <w:rPr>
          <w:rFonts w:ascii="Arial" w:eastAsia="Arial" w:hAnsi="Arial" w:cs="Arial"/>
        </w:rPr>
        <w:t>of the fraud control strategies will be ongoing and regular</w:t>
      </w:r>
      <w:r w:rsidR="005B26AD" w:rsidRPr="001D5765">
        <w:rPr>
          <w:rFonts w:ascii="Arial" w:eastAsia="Arial" w:hAnsi="Arial" w:cs="Arial"/>
        </w:rPr>
        <w:t xml:space="preserve"> review</w:t>
      </w:r>
      <w:r w:rsidRPr="001D5765">
        <w:rPr>
          <w:rFonts w:ascii="Arial" w:eastAsia="Arial" w:hAnsi="Arial" w:cs="Arial"/>
        </w:rPr>
        <w:t>s of</w:t>
      </w:r>
      <w:r w:rsidR="005B26AD" w:rsidRPr="001D5765">
        <w:rPr>
          <w:rFonts w:ascii="Arial" w:eastAsia="Arial" w:hAnsi="Arial" w:cs="Arial"/>
        </w:rPr>
        <w:t xml:space="preserve"> the internal controls and any instance of fraud and corruption.  We will undertake (</w:t>
      </w:r>
      <w:r w:rsidR="005B26AD" w:rsidRPr="001D5765">
        <w:rPr>
          <w:rFonts w:ascii="Arial" w:eastAsia="Arial" w:hAnsi="Arial" w:cs="Arial"/>
          <w:i/>
          <w:highlight w:val="yellow"/>
        </w:rPr>
        <w:t>insert time period</w:t>
      </w:r>
      <w:r w:rsidR="005B26AD" w:rsidRPr="001D5765">
        <w:rPr>
          <w:rFonts w:ascii="Arial" w:eastAsia="Arial" w:hAnsi="Arial" w:cs="Arial"/>
          <w:highlight w:val="yellow"/>
        </w:rPr>
        <w:t xml:space="preserve"> </w:t>
      </w:r>
      <w:r w:rsidR="005B26AD" w:rsidRPr="001D5765">
        <w:rPr>
          <w:rFonts w:ascii="Arial" w:eastAsia="Arial" w:hAnsi="Arial" w:cs="Arial"/>
          <w:i/>
          <w:highlight w:val="yellow"/>
        </w:rPr>
        <w:t xml:space="preserve">and state </w:t>
      </w:r>
      <w:r w:rsidR="005C7738" w:rsidRPr="001D5765">
        <w:rPr>
          <w:rFonts w:ascii="Arial" w:eastAsia="Arial" w:hAnsi="Arial" w:cs="Arial"/>
          <w:i/>
          <w:highlight w:val="yellow"/>
        </w:rPr>
        <w:t xml:space="preserve">if </w:t>
      </w:r>
      <w:r w:rsidR="005B26AD" w:rsidRPr="001D5765">
        <w:rPr>
          <w:rFonts w:ascii="Arial" w:eastAsia="Arial" w:hAnsi="Arial" w:cs="Arial"/>
          <w:i/>
          <w:highlight w:val="yellow"/>
        </w:rPr>
        <w:t xml:space="preserve">conducted internally </w:t>
      </w:r>
      <w:r w:rsidR="005C7738" w:rsidRPr="001D5765">
        <w:rPr>
          <w:rFonts w:ascii="Arial" w:eastAsia="Arial" w:hAnsi="Arial" w:cs="Arial"/>
          <w:i/>
          <w:highlight w:val="yellow"/>
        </w:rPr>
        <w:t>or by external auditors</w:t>
      </w:r>
      <w:r w:rsidR="005C7738" w:rsidRPr="001D5765">
        <w:rPr>
          <w:rFonts w:ascii="Arial" w:eastAsia="Arial" w:hAnsi="Arial" w:cs="Arial"/>
        </w:rPr>
        <w:t xml:space="preserve">) reviews of our fraud control plan and make adjustments as necessary. </w:t>
      </w:r>
    </w:p>
    <w:p w:rsidR="005C7738" w:rsidRPr="001D5765" w:rsidRDefault="00F701AD" w:rsidP="0007076B">
      <w:pPr>
        <w:tabs>
          <w:tab w:val="left" w:pos="9072"/>
        </w:tabs>
        <w:spacing w:before="120" w:after="120" w:line="240" w:lineRule="auto"/>
        <w:ind w:right="-54"/>
        <w:rPr>
          <w:rFonts w:ascii="Arial" w:eastAsia="Arial" w:hAnsi="Arial" w:cs="Arial"/>
        </w:rPr>
      </w:pPr>
      <w:r w:rsidRPr="001D5765">
        <w:rPr>
          <w:rFonts w:ascii="Arial" w:eastAsia="Arial" w:hAnsi="Arial" w:cs="Arial"/>
        </w:rPr>
        <w:t xml:space="preserve">The CEO </w:t>
      </w:r>
      <w:r w:rsidR="005C7738" w:rsidRPr="001D5765">
        <w:rPr>
          <w:rFonts w:ascii="Arial" w:eastAsia="Arial" w:hAnsi="Arial" w:cs="Arial"/>
        </w:rPr>
        <w:t xml:space="preserve">is responsible for coordinating compliance with the yearly strategy review and </w:t>
      </w:r>
      <w:r w:rsidR="005C7738" w:rsidRPr="001D5765">
        <w:rPr>
          <w:rFonts w:ascii="Arial" w:eastAsia="Arial" w:hAnsi="Arial" w:cs="Arial"/>
          <w:highlight w:val="yellow"/>
        </w:rPr>
        <w:t>(</w:t>
      </w:r>
      <w:r w:rsidR="005C7738" w:rsidRPr="001D5765">
        <w:rPr>
          <w:rFonts w:ascii="Arial" w:eastAsia="Arial" w:hAnsi="Arial" w:cs="Arial"/>
          <w:i/>
          <w:highlight w:val="yellow"/>
        </w:rPr>
        <w:t>time period</w:t>
      </w:r>
      <w:r w:rsidR="005C7738" w:rsidRPr="001D5765">
        <w:rPr>
          <w:rFonts w:ascii="Arial" w:eastAsia="Arial" w:hAnsi="Arial" w:cs="Arial"/>
          <w:highlight w:val="yellow"/>
        </w:rPr>
        <w:t>)</w:t>
      </w:r>
      <w:r w:rsidR="005C7738" w:rsidRPr="001D5765">
        <w:rPr>
          <w:rFonts w:ascii="Arial" w:eastAsia="Arial" w:hAnsi="Arial" w:cs="Arial"/>
        </w:rPr>
        <w:t xml:space="preserve"> fraud risk assessment.</w:t>
      </w:r>
    </w:p>
    <w:p w:rsidR="00A00356" w:rsidRPr="001D5765" w:rsidRDefault="00777160" w:rsidP="00161ACC">
      <w:pPr>
        <w:spacing w:before="120" w:after="120" w:line="240" w:lineRule="auto"/>
        <w:ind w:right="-23"/>
        <w:rPr>
          <w:rFonts w:ascii="Arial" w:eastAsia="Arial" w:hAnsi="Arial" w:cs="Arial"/>
          <w:b/>
          <w:bCs/>
          <w:sz w:val="24"/>
          <w:szCs w:val="26"/>
        </w:rPr>
      </w:pPr>
      <w:r w:rsidRPr="001D5765">
        <w:rPr>
          <w:rFonts w:ascii="Arial" w:eastAsia="Arial" w:hAnsi="Arial" w:cs="Arial"/>
          <w:b/>
          <w:bCs/>
          <w:sz w:val="24"/>
          <w:szCs w:val="26"/>
        </w:rPr>
        <w:t>Implementation of proposed actions</w:t>
      </w:r>
    </w:p>
    <w:p w:rsidR="00A00356" w:rsidRPr="001D5765" w:rsidRDefault="00777160" w:rsidP="00161ACC">
      <w:pPr>
        <w:spacing w:after="0" w:line="234" w:lineRule="exact"/>
        <w:ind w:right="-20"/>
        <w:rPr>
          <w:rFonts w:ascii="Arial" w:eastAsia="Arial" w:hAnsi="Arial" w:cs="Arial"/>
        </w:rPr>
      </w:pPr>
      <w:r w:rsidRPr="001D5765">
        <w:rPr>
          <w:rFonts w:ascii="Arial" w:eastAsia="Arial" w:hAnsi="Arial" w:cs="Arial"/>
          <w:spacing w:val="-1"/>
        </w:rPr>
        <w:t>R</w:t>
      </w:r>
      <w:r w:rsidRPr="001D5765">
        <w:rPr>
          <w:rFonts w:ascii="Arial" w:eastAsia="Arial" w:hAnsi="Arial" w:cs="Arial"/>
        </w:rPr>
        <w:t>ec</w:t>
      </w:r>
      <w:r w:rsidRPr="001D5765">
        <w:rPr>
          <w:rFonts w:ascii="Arial" w:eastAsia="Arial" w:hAnsi="Arial" w:cs="Arial"/>
          <w:spacing w:val="-1"/>
        </w:rPr>
        <w:t>o</w:t>
      </w:r>
      <w:r w:rsidRPr="001D5765">
        <w:rPr>
          <w:rFonts w:ascii="Arial" w:eastAsia="Arial" w:hAnsi="Arial" w:cs="Arial"/>
          <w:spacing w:val="1"/>
        </w:rPr>
        <w:t>mm</w:t>
      </w:r>
      <w:r w:rsidRPr="001D5765">
        <w:rPr>
          <w:rFonts w:ascii="Arial" w:eastAsia="Arial" w:hAnsi="Arial" w:cs="Arial"/>
        </w:rPr>
        <w:t>e</w:t>
      </w:r>
      <w:r w:rsidRPr="001D5765">
        <w:rPr>
          <w:rFonts w:ascii="Arial" w:eastAsia="Arial" w:hAnsi="Arial" w:cs="Arial"/>
          <w:spacing w:val="-1"/>
        </w:rPr>
        <w:t>n</w:t>
      </w:r>
      <w:r w:rsidRPr="001D5765">
        <w:rPr>
          <w:rFonts w:ascii="Arial" w:eastAsia="Arial" w:hAnsi="Arial" w:cs="Arial"/>
        </w:rPr>
        <w:t>d</w:t>
      </w:r>
      <w:r w:rsidRPr="001D5765">
        <w:rPr>
          <w:rFonts w:ascii="Arial" w:eastAsia="Arial" w:hAnsi="Arial" w:cs="Arial"/>
          <w:spacing w:val="-3"/>
        </w:rPr>
        <w:t>a</w:t>
      </w:r>
      <w:r w:rsidRPr="001D5765">
        <w:rPr>
          <w:rFonts w:ascii="Arial" w:eastAsia="Arial" w:hAnsi="Arial" w:cs="Arial"/>
          <w:spacing w:val="1"/>
        </w:rPr>
        <w:t>t</w:t>
      </w:r>
      <w:r w:rsidRPr="001D5765">
        <w:rPr>
          <w:rFonts w:ascii="Arial" w:eastAsia="Arial" w:hAnsi="Arial" w:cs="Arial"/>
          <w:spacing w:val="-1"/>
        </w:rPr>
        <w:t>i</w:t>
      </w:r>
      <w:r w:rsidRPr="001D5765">
        <w:rPr>
          <w:rFonts w:ascii="Arial" w:eastAsia="Arial" w:hAnsi="Arial" w:cs="Arial"/>
        </w:rPr>
        <w:t>o</w:t>
      </w:r>
      <w:r w:rsidRPr="001D5765">
        <w:rPr>
          <w:rFonts w:ascii="Arial" w:eastAsia="Arial" w:hAnsi="Arial" w:cs="Arial"/>
          <w:spacing w:val="-1"/>
        </w:rPr>
        <w:t>n</w:t>
      </w:r>
      <w:r w:rsidRPr="001D5765">
        <w:rPr>
          <w:rFonts w:ascii="Arial" w:eastAsia="Arial" w:hAnsi="Arial" w:cs="Arial"/>
        </w:rPr>
        <w:t>s</w:t>
      </w:r>
      <w:r w:rsidRPr="001D5765">
        <w:rPr>
          <w:rFonts w:ascii="Arial" w:eastAsia="Arial" w:hAnsi="Arial" w:cs="Arial"/>
          <w:spacing w:val="-1"/>
        </w:rPr>
        <w:t xml:space="preserve"> </w:t>
      </w:r>
      <w:r w:rsidRPr="001D5765">
        <w:rPr>
          <w:rFonts w:ascii="Arial" w:eastAsia="Arial" w:hAnsi="Arial" w:cs="Arial"/>
          <w:spacing w:val="1"/>
        </w:rPr>
        <w:t>fr</w:t>
      </w:r>
      <w:r w:rsidRPr="001D5765">
        <w:rPr>
          <w:rFonts w:ascii="Arial" w:eastAsia="Arial" w:hAnsi="Arial" w:cs="Arial"/>
          <w:spacing w:val="-3"/>
        </w:rPr>
        <w:t>o</w:t>
      </w:r>
      <w:r w:rsidRPr="001D5765">
        <w:rPr>
          <w:rFonts w:ascii="Arial" w:eastAsia="Arial" w:hAnsi="Arial" w:cs="Arial"/>
        </w:rPr>
        <w:t xml:space="preserve">m </w:t>
      </w:r>
      <w:r w:rsidRPr="001D5765">
        <w:rPr>
          <w:rFonts w:ascii="Arial" w:eastAsia="Arial" w:hAnsi="Arial" w:cs="Arial"/>
          <w:spacing w:val="1"/>
        </w:rPr>
        <w:t>t</w:t>
      </w:r>
      <w:r w:rsidRPr="001D5765">
        <w:rPr>
          <w:rFonts w:ascii="Arial" w:eastAsia="Arial" w:hAnsi="Arial" w:cs="Arial"/>
        </w:rPr>
        <w:t xml:space="preserve">he </w:t>
      </w:r>
      <w:r w:rsidRPr="001D5765">
        <w:rPr>
          <w:rFonts w:ascii="Arial" w:eastAsia="Arial" w:hAnsi="Arial" w:cs="Arial"/>
          <w:spacing w:val="-3"/>
        </w:rPr>
        <w:t>F</w:t>
      </w:r>
      <w:r w:rsidRPr="001D5765">
        <w:rPr>
          <w:rFonts w:ascii="Arial" w:eastAsia="Arial" w:hAnsi="Arial" w:cs="Arial"/>
          <w:spacing w:val="1"/>
        </w:rPr>
        <w:t>r</w:t>
      </w:r>
      <w:r w:rsidRPr="001D5765">
        <w:rPr>
          <w:rFonts w:ascii="Arial" w:eastAsia="Arial" w:hAnsi="Arial" w:cs="Arial"/>
        </w:rPr>
        <w:t>a</w:t>
      </w:r>
      <w:r w:rsidRPr="001D5765">
        <w:rPr>
          <w:rFonts w:ascii="Arial" w:eastAsia="Arial" w:hAnsi="Arial" w:cs="Arial"/>
          <w:spacing w:val="-1"/>
        </w:rPr>
        <w:t>u</w:t>
      </w:r>
      <w:r w:rsidRPr="001D5765">
        <w:rPr>
          <w:rFonts w:ascii="Arial" w:eastAsia="Arial" w:hAnsi="Arial" w:cs="Arial"/>
        </w:rPr>
        <w:t>d R</w:t>
      </w:r>
      <w:r w:rsidRPr="001D5765">
        <w:rPr>
          <w:rFonts w:ascii="Arial" w:eastAsia="Arial" w:hAnsi="Arial" w:cs="Arial"/>
          <w:spacing w:val="-1"/>
        </w:rPr>
        <w:t>i</w:t>
      </w:r>
      <w:r w:rsidRPr="001D5765">
        <w:rPr>
          <w:rFonts w:ascii="Arial" w:eastAsia="Arial" w:hAnsi="Arial" w:cs="Arial"/>
          <w:spacing w:val="-2"/>
        </w:rPr>
        <w:t>s</w:t>
      </w:r>
      <w:r w:rsidRPr="001D5765">
        <w:rPr>
          <w:rFonts w:ascii="Arial" w:eastAsia="Arial" w:hAnsi="Arial" w:cs="Arial"/>
        </w:rPr>
        <w:t>k</w:t>
      </w:r>
      <w:r w:rsidRPr="001D5765">
        <w:rPr>
          <w:rFonts w:ascii="Arial" w:eastAsia="Arial" w:hAnsi="Arial" w:cs="Arial"/>
          <w:spacing w:val="3"/>
        </w:rPr>
        <w:t xml:space="preserve"> </w:t>
      </w:r>
      <w:r w:rsidRPr="001D5765">
        <w:rPr>
          <w:rFonts w:ascii="Arial" w:eastAsia="Arial" w:hAnsi="Arial" w:cs="Arial"/>
          <w:spacing w:val="-1"/>
        </w:rPr>
        <w:t>A</w:t>
      </w:r>
      <w:r w:rsidRPr="001D5765">
        <w:rPr>
          <w:rFonts w:ascii="Arial" w:eastAsia="Arial" w:hAnsi="Arial" w:cs="Arial"/>
          <w:spacing w:val="-2"/>
        </w:rPr>
        <w:t>s</w:t>
      </w:r>
      <w:r w:rsidRPr="001D5765">
        <w:rPr>
          <w:rFonts w:ascii="Arial" w:eastAsia="Arial" w:hAnsi="Arial" w:cs="Arial"/>
        </w:rPr>
        <w:t>ses</w:t>
      </w:r>
      <w:r w:rsidRPr="001D5765">
        <w:rPr>
          <w:rFonts w:ascii="Arial" w:eastAsia="Arial" w:hAnsi="Arial" w:cs="Arial"/>
          <w:spacing w:val="-3"/>
        </w:rPr>
        <w:t>s</w:t>
      </w:r>
      <w:r w:rsidRPr="001D5765">
        <w:rPr>
          <w:rFonts w:ascii="Arial" w:eastAsia="Arial" w:hAnsi="Arial" w:cs="Arial"/>
          <w:spacing w:val="-2"/>
        </w:rPr>
        <w:t>m</w:t>
      </w:r>
      <w:r w:rsidRPr="001D5765">
        <w:rPr>
          <w:rFonts w:ascii="Arial" w:eastAsia="Arial" w:hAnsi="Arial" w:cs="Arial"/>
        </w:rPr>
        <w:t>e</w:t>
      </w:r>
      <w:r w:rsidRPr="001D5765">
        <w:rPr>
          <w:rFonts w:ascii="Arial" w:eastAsia="Arial" w:hAnsi="Arial" w:cs="Arial"/>
          <w:spacing w:val="-1"/>
        </w:rPr>
        <w:t>n</w:t>
      </w:r>
      <w:r w:rsidRPr="001D5765">
        <w:rPr>
          <w:rFonts w:ascii="Arial" w:eastAsia="Arial" w:hAnsi="Arial" w:cs="Arial"/>
        </w:rPr>
        <w:t>t</w:t>
      </w:r>
      <w:r w:rsidRPr="001D5765">
        <w:rPr>
          <w:rFonts w:ascii="Arial" w:eastAsia="Arial" w:hAnsi="Arial" w:cs="Arial"/>
          <w:spacing w:val="2"/>
        </w:rPr>
        <w:t xml:space="preserve"> </w:t>
      </w:r>
      <w:r w:rsidRPr="001D5765">
        <w:rPr>
          <w:rFonts w:ascii="Arial" w:eastAsia="Arial" w:hAnsi="Arial" w:cs="Arial"/>
          <w:spacing w:val="-3"/>
        </w:rPr>
        <w:t>w</w:t>
      </w:r>
      <w:r w:rsidRPr="001D5765">
        <w:rPr>
          <w:rFonts w:ascii="Arial" w:eastAsia="Arial" w:hAnsi="Arial" w:cs="Arial"/>
          <w:spacing w:val="-1"/>
        </w:rPr>
        <w:t>il</w:t>
      </w:r>
      <w:r w:rsidRPr="001D5765">
        <w:rPr>
          <w:rFonts w:ascii="Arial" w:eastAsia="Arial" w:hAnsi="Arial" w:cs="Arial"/>
        </w:rPr>
        <w:t>l be co</w:t>
      </w:r>
      <w:r w:rsidRPr="001D5765">
        <w:rPr>
          <w:rFonts w:ascii="Arial" w:eastAsia="Arial" w:hAnsi="Arial" w:cs="Arial"/>
          <w:spacing w:val="-1"/>
        </w:rPr>
        <w:t>n</w:t>
      </w:r>
      <w:r w:rsidRPr="001D5765">
        <w:rPr>
          <w:rFonts w:ascii="Arial" w:eastAsia="Arial" w:hAnsi="Arial" w:cs="Arial"/>
        </w:rPr>
        <w:t>s</w:t>
      </w:r>
      <w:r w:rsidRPr="001D5765">
        <w:rPr>
          <w:rFonts w:ascii="Arial" w:eastAsia="Arial" w:hAnsi="Arial" w:cs="Arial"/>
          <w:spacing w:val="-1"/>
        </w:rPr>
        <w:t>i</w:t>
      </w:r>
      <w:r w:rsidRPr="001D5765">
        <w:rPr>
          <w:rFonts w:ascii="Arial" w:eastAsia="Arial" w:hAnsi="Arial" w:cs="Arial"/>
        </w:rPr>
        <w:t>d</w:t>
      </w:r>
      <w:r w:rsidRPr="001D5765">
        <w:rPr>
          <w:rFonts w:ascii="Arial" w:eastAsia="Arial" w:hAnsi="Arial" w:cs="Arial"/>
          <w:spacing w:val="-1"/>
        </w:rPr>
        <w:t>e</w:t>
      </w:r>
      <w:r w:rsidRPr="001D5765">
        <w:rPr>
          <w:rFonts w:ascii="Arial" w:eastAsia="Arial" w:hAnsi="Arial" w:cs="Arial"/>
          <w:spacing w:val="1"/>
        </w:rPr>
        <w:t>r</w:t>
      </w:r>
      <w:r w:rsidRPr="001D5765">
        <w:rPr>
          <w:rFonts w:ascii="Arial" w:eastAsia="Arial" w:hAnsi="Arial" w:cs="Arial"/>
        </w:rPr>
        <w:t>ed a</w:t>
      </w:r>
      <w:r w:rsidRPr="001D5765">
        <w:rPr>
          <w:rFonts w:ascii="Arial" w:eastAsia="Arial" w:hAnsi="Arial" w:cs="Arial"/>
          <w:spacing w:val="-3"/>
        </w:rPr>
        <w:t>n</w:t>
      </w:r>
      <w:r w:rsidRPr="001D5765">
        <w:rPr>
          <w:rFonts w:ascii="Arial" w:eastAsia="Arial" w:hAnsi="Arial" w:cs="Arial"/>
        </w:rPr>
        <w:t>d</w:t>
      </w:r>
      <w:r w:rsidR="005B26AD" w:rsidRPr="001D5765">
        <w:rPr>
          <w:rFonts w:ascii="Arial" w:eastAsia="Arial" w:hAnsi="Arial" w:cs="Arial"/>
        </w:rPr>
        <w:t xml:space="preserve"> </w:t>
      </w:r>
      <w:r w:rsidRPr="001D5765">
        <w:rPr>
          <w:rFonts w:ascii="Arial" w:eastAsia="Arial" w:hAnsi="Arial" w:cs="Arial"/>
          <w:spacing w:val="-1"/>
        </w:rPr>
        <w:t>i</w:t>
      </w:r>
      <w:r w:rsidRPr="001D5765">
        <w:rPr>
          <w:rFonts w:ascii="Arial" w:eastAsia="Arial" w:hAnsi="Arial" w:cs="Arial"/>
          <w:spacing w:val="1"/>
        </w:rPr>
        <w:t>m</w:t>
      </w:r>
      <w:r w:rsidRPr="001D5765">
        <w:rPr>
          <w:rFonts w:ascii="Arial" w:eastAsia="Arial" w:hAnsi="Arial" w:cs="Arial"/>
        </w:rPr>
        <w:t>p</w:t>
      </w:r>
      <w:r w:rsidRPr="001D5765">
        <w:rPr>
          <w:rFonts w:ascii="Arial" w:eastAsia="Arial" w:hAnsi="Arial" w:cs="Arial"/>
          <w:spacing w:val="-1"/>
        </w:rPr>
        <w:t>l</w:t>
      </w:r>
      <w:r w:rsidRPr="001D5765">
        <w:rPr>
          <w:rFonts w:ascii="Arial" w:eastAsia="Arial" w:hAnsi="Arial" w:cs="Arial"/>
        </w:rPr>
        <w:t>emen</w:t>
      </w:r>
      <w:r w:rsidRPr="001D5765">
        <w:rPr>
          <w:rFonts w:ascii="Arial" w:eastAsia="Arial" w:hAnsi="Arial" w:cs="Arial"/>
          <w:spacing w:val="1"/>
        </w:rPr>
        <w:t>t</w:t>
      </w:r>
      <w:r w:rsidRPr="001D5765">
        <w:rPr>
          <w:rFonts w:ascii="Arial" w:eastAsia="Arial" w:hAnsi="Arial" w:cs="Arial"/>
        </w:rPr>
        <w:t>ed</w:t>
      </w:r>
      <w:r w:rsidRPr="001D5765">
        <w:rPr>
          <w:rFonts w:ascii="Arial" w:eastAsia="Arial" w:hAnsi="Arial" w:cs="Arial"/>
          <w:spacing w:val="-2"/>
        </w:rPr>
        <w:t xml:space="preserve"> </w:t>
      </w:r>
      <w:r w:rsidRPr="001D5765">
        <w:rPr>
          <w:rFonts w:ascii="Arial" w:eastAsia="Arial" w:hAnsi="Arial" w:cs="Arial"/>
        </w:rPr>
        <w:t>as</w:t>
      </w:r>
      <w:r w:rsidRPr="001D5765">
        <w:rPr>
          <w:rFonts w:ascii="Arial" w:eastAsia="Arial" w:hAnsi="Arial" w:cs="Arial"/>
          <w:spacing w:val="-2"/>
        </w:rPr>
        <w:t xml:space="preserve"> </w:t>
      </w:r>
      <w:r w:rsidRPr="001D5765">
        <w:rPr>
          <w:rFonts w:ascii="Arial" w:eastAsia="Arial" w:hAnsi="Arial" w:cs="Arial"/>
        </w:rPr>
        <w:t>so</w:t>
      </w:r>
      <w:r w:rsidRPr="001D5765">
        <w:rPr>
          <w:rFonts w:ascii="Arial" w:eastAsia="Arial" w:hAnsi="Arial" w:cs="Arial"/>
          <w:spacing w:val="-1"/>
        </w:rPr>
        <w:t>o</w:t>
      </w:r>
      <w:r w:rsidRPr="001D5765">
        <w:rPr>
          <w:rFonts w:ascii="Arial" w:eastAsia="Arial" w:hAnsi="Arial" w:cs="Arial"/>
        </w:rPr>
        <w:t>n as</w:t>
      </w:r>
      <w:r w:rsidRPr="001D5765">
        <w:rPr>
          <w:rFonts w:ascii="Arial" w:eastAsia="Arial" w:hAnsi="Arial" w:cs="Arial"/>
          <w:spacing w:val="-3"/>
        </w:rPr>
        <w:t xml:space="preserve"> </w:t>
      </w:r>
      <w:r w:rsidRPr="001D5765">
        <w:rPr>
          <w:rFonts w:ascii="Arial" w:eastAsia="Arial" w:hAnsi="Arial" w:cs="Arial"/>
          <w:spacing w:val="-1"/>
        </w:rPr>
        <w:t>i</w:t>
      </w:r>
      <w:r w:rsidRPr="001D5765">
        <w:rPr>
          <w:rFonts w:ascii="Arial" w:eastAsia="Arial" w:hAnsi="Arial" w:cs="Arial"/>
        </w:rPr>
        <w:t>s</w:t>
      </w:r>
      <w:r w:rsidRPr="001D5765">
        <w:rPr>
          <w:rFonts w:ascii="Arial" w:eastAsia="Arial" w:hAnsi="Arial" w:cs="Arial"/>
          <w:spacing w:val="2"/>
        </w:rPr>
        <w:t xml:space="preserve"> </w:t>
      </w:r>
      <w:r w:rsidRPr="001D5765">
        <w:rPr>
          <w:rFonts w:ascii="Arial" w:eastAsia="Arial" w:hAnsi="Arial" w:cs="Arial"/>
        </w:rPr>
        <w:t>pra</w:t>
      </w:r>
      <w:r w:rsidRPr="001D5765">
        <w:rPr>
          <w:rFonts w:ascii="Arial" w:eastAsia="Arial" w:hAnsi="Arial" w:cs="Arial"/>
          <w:spacing w:val="-2"/>
        </w:rPr>
        <w:t>c</w:t>
      </w:r>
      <w:r w:rsidRPr="001D5765">
        <w:rPr>
          <w:rFonts w:ascii="Arial" w:eastAsia="Arial" w:hAnsi="Arial" w:cs="Arial"/>
          <w:spacing w:val="1"/>
        </w:rPr>
        <w:t>t</w:t>
      </w:r>
      <w:r w:rsidRPr="001D5765">
        <w:rPr>
          <w:rFonts w:ascii="Arial" w:eastAsia="Arial" w:hAnsi="Arial" w:cs="Arial"/>
          <w:spacing w:val="-1"/>
        </w:rPr>
        <w:t>i</w:t>
      </w:r>
      <w:r w:rsidRPr="001D5765">
        <w:rPr>
          <w:rFonts w:ascii="Arial" w:eastAsia="Arial" w:hAnsi="Arial" w:cs="Arial"/>
        </w:rPr>
        <w:t>ca</w:t>
      </w:r>
      <w:r w:rsidRPr="001D5765">
        <w:rPr>
          <w:rFonts w:ascii="Arial" w:eastAsia="Arial" w:hAnsi="Arial" w:cs="Arial"/>
          <w:spacing w:val="-1"/>
        </w:rPr>
        <w:t>bl</w:t>
      </w:r>
      <w:r w:rsidRPr="001D5765">
        <w:rPr>
          <w:rFonts w:ascii="Arial" w:eastAsia="Arial" w:hAnsi="Arial" w:cs="Arial"/>
        </w:rPr>
        <w:t>e.</w:t>
      </w:r>
    </w:p>
    <w:p w:rsidR="00A00356" w:rsidRPr="001D5765" w:rsidRDefault="002F0DB5" w:rsidP="00A86DA7">
      <w:pPr>
        <w:spacing w:before="120" w:after="120" w:line="240" w:lineRule="auto"/>
        <w:ind w:right="-23"/>
        <w:rPr>
          <w:rFonts w:ascii="Arial" w:eastAsia="Arial" w:hAnsi="Arial" w:cs="Arial"/>
          <w:b/>
          <w:bCs/>
          <w:sz w:val="24"/>
          <w:szCs w:val="26"/>
        </w:rPr>
      </w:pPr>
      <w:r w:rsidRPr="001D5765">
        <w:rPr>
          <w:rFonts w:ascii="Arial" w:eastAsia="Arial" w:hAnsi="Arial" w:cs="Arial"/>
          <w:b/>
          <w:bCs/>
          <w:sz w:val="24"/>
          <w:szCs w:val="26"/>
        </w:rPr>
        <w:t>How and when to report fraud</w:t>
      </w:r>
    </w:p>
    <w:p w:rsidR="005C7738" w:rsidRPr="001D5765" w:rsidRDefault="005C7738" w:rsidP="00161ACC">
      <w:pPr>
        <w:spacing w:before="120" w:after="120" w:line="240" w:lineRule="auto"/>
        <w:ind w:right="-20"/>
        <w:rPr>
          <w:rFonts w:ascii="Arial" w:eastAsia="Arial" w:hAnsi="Arial" w:cs="Arial"/>
        </w:rPr>
      </w:pPr>
      <w:r w:rsidRPr="001D5765">
        <w:rPr>
          <w:rFonts w:ascii="Arial" w:eastAsia="Arial" w:hAnsi="Arial" w:cs="Arial"/>
          <w:spacing w:val="-1"/>
        </w:rPr>
        <w:t>Al</w:t>
      </w:r>
      <w:r w:rsidRPr="001D5765">
        <w:rPr>
          <w:rFonts w:ascii="Arial" w:eastAsia="Arial" w:hAnsi="Arial" w:cs="Arial"/>
        </w:rPr>
        <w:t>l Bo</w:t>
      </w:r>
      <w:r w:rsidR="002F0DB5" w:rsidRPr="001D5765">
        <w:rPr>
          <w:rFonts w:ascii="Arial" w:eastAsia="Arial" w:hAnsi="Arial" w:cs="Arial"/>
        </w:rPr>
        <w:t xml:space="preserve">ard members, </w:t>
      </w:r>
      <w:r w:rsidR="0007076B" w:rsidRPr="001D5765">
        <w:rPr>
          <w:rFonts w:ascii="Arial" w:eastAsia="Arial" w:hAnsi="Arial" w:cs="Arial"/>
        </w:rPr>
        <w:t xml:space="preserve">staff </w:t>
      </w:r>
      <w:r w:rsidRPr="001D5765">
        <w:rPr>
          <w:rFonts w:ascii="Arial" w:eastAsia="Arial" w:hAnsi="Arial" w:cs="Arial"/>
        </w:rPr>
        <w:t>a</w:t>
      </w:r>
      <w:r w:rsidRPr="001D5765">
        <w:rPr>
          <w:rFonts w:ascii="Arial" w:eastAsia="Arial" w:hAnsi="Arial" w:cs="Arial"/>
          <w:spacing w:val="-1"/>
        </w:rPr>
        <w:t>n</w:t>
      </w:r>
      <w:r w:rsidRPr="001D5765">
        <w:rPr>
          <w:rFonts w:ascii="Arial" w:eastAsia="Arial" w:hAnsi="Arial" w:cs="Arial"/>
        </w:rPr>
        <w:t xml:space="preserve">d </w:t>
      </w:r>
      <w:r w:rsidRPr="001D5765">
        <w:rPr>
          <w:rFonts w:ascii="Arial" w:eastAsia="Arial" w:hAnsi="Arial" w:cs="Arial"/>
          <w:spacing w:val="-2"/>
        </w:rPr>
        <w:t>v</w:t>
      </w:r>
      <w:r w:rsidRPr="001D5765">
        <w:rPr>
          <w:rFonts w:ascii="Arial" w:eastAsia="Arial" w:hAnsi="Arial" w:cs="Arial"/>
        </w:rPr>
        <w:t>o</w:t>
      </w:r>
      <w:r w:rsidRPr="001D5765">
        <w:rPr>
          <w:rFonts w:ascii="Arial" w:eastAsia="Arial" w:hAnsi="Arial" w:cs="Arial"/>
          <w:spacing w:val="-1"/>
        </w:rPr>
        <w:t>l</w:t>
      </w:r>
      <w:r w:rsidRPr="001D5765">
        <w:rPr>
          <w:rFonts w:ascii="Arial" w:eastAsia="Arial" w:hAnsi="Arial" w:cs="Arial"/>
        </w:rPr>
        <w:t>u</w:t>
      </w:r>
      <w:r w:rsidRPr="001D5765">
        <w:rPr>
          <w:rFonts w:ascii="Arial" w:eastAsia="Arial" w:hAnsi="Arial" w:cs="Arial"/>
          <w:spacing w:val="-1"/>
        </w:rPr>
        <w:t>n</w:t>
      </w:r>
      <w:r w:rsidRPr="001D5765">
        <w:rPr>
          <w:rFonts w:ascii="Arial" w:eastAsia="Arial" w:hAnsi="Arial" w:cs="Arial"/>
          <w:spacing w:val="1"/>
        </w:rPr>
        <w:t>t</w:t>
      </w:r>
      <w:r w:rsidRPr="001D5765">
        <w:rPr>
          <w:rFonts w:ascii="Arial" w:eastAsia="Arial" w:hAnsi="Arial" w:cs="Arial"/>
        </w:rPr>
        <w:t>e</w:t>
      </w:r>
      <w:r w:rsidRPr="001D5765">
        <w:rPr>
          <w:rFonts w:ascii="Arial" w:eastAsia="Arial" w:hAnsi="Arial" w:cs="Arial"/>
          <w:spacing w:val="-1"/>
        </w:rPr>
        <w:t>e</w:t>
      </w:r>
      <w:r w:rsidRPr="001D5765">
        <w:rPr>
          <w:rFonts w:ascii="Arial" w:eastAsia="Arial" w:hAnsi="Arial" w:cs="Arial"/>
          <w:spacing w:val="1"/>
        </w:rPr>
        <w:t>r</w:t>
      </w:r>
      <w:r w:rsidRPr="001D5765">
        <w:rPr>
          <w:rFonts w:ascii="Arial" w:eastAsia="Arial" w:hAnsi="Arial" w:cs="Arial"/>
        </w:rPr>
        <w:t>s</w:t>
      </w:r>
      <w:r w:rsidRPr="001D5765">
        <w:rPr>
          <w:rFonts w:ascii="Arial" w:eastAsia="Arial" w:hAnsi="Arial" w:cs="Arial"/>
          <w:spacing w:val="1"/>
        </w:rPr>
        <w:t xml:space="preserve"> </w:t>
      </w:r>
      <w:r w:rsidRPr="001D5765">
        <w:rPr>
          <w:rFonts w:ascii="Arial" w:eastAsia="Arial" w:hAnsi="Arial" w:cs="Arial"/>
          <w:spacing w:val="-3"/>
        </w:rPr>
        <w:t>a</w:t>
      </w:r>
      <w:r w:rsidRPr="001D5765">
        <w:rPr>
          <w:rFonts w:ascii="Arial" w:eastAsia="Arial" w:hAnsi="Arial" w:cs="Arial"/>
          <w:spacing w:val="1"/>
        </w:rPr>
        <w:t>r</w:t>
      </w:r>
      <w:r w:rsidRPr="001D5765">
        <w:rPr>
          <w:rFonts w:ascii="Arial" w:eastAsia="Arial" w:hAnsi="Arial" w:cs="Arial"/>
        </w:rPr>
        <w:t>e enco</w:t>
      </w:r>
      <w:r w:rsidRPr="001D5765">
        <w:rPr>
          <w:rFonts w:ascii="Arial" w:eastAsia="Arial" w:hAnsi="Arial" w:cs="Arial"/>
          <w:spacing w:val="-3"/>
        </w:rPr>
        <w:t>u</w:t>
      </w:r>
      <w:r w:rsidRPr="001D5765">
        <w:rPr>
          <w:rFonts w:ascii="Arial" w:eastAsia="Arial" w:hAnsi="Arial" w:cs="Arial"/>
          <w:spacing w:val="1"/>
        </w:rPr>
        <w:t>r</w:t>
      </w:r>
      <w:r w:rsidRPr="001D5765">
        <w:rPr>
          <w:rFonts w:ascii="Arial" w:eastAsia="Arial" w:hAnsi="Arial" w:cs="Arial"/>
          <w:spacing w:val="-3"/>
        </w:rPr>
        <w:t>a</w:t>
      </w:r>
      <w:r w:rsidRPr="001D5765">
        <w:rPr>
          <w:rFonts w:ascii="Arial" w:eastAsia="Arial" w:hAnsi="Arial" w:cs="Arial"/>
          <w:spacing w:val="2"/>
        </w:rPr>
        <w:t>g</w:t>
      </w:r>
      <w:r w:rsidRPr="001D5765">
        <w:rPr>
          <w:rFonts w:ascii="Arial" w:eastAsia="Arial" w:hAnsi="Arial" w:cs="Arial"/>
        </w:rPr>
        <w:t>ed</w:t>
      </w:r>
      <w:r w:rsidRPr="001D5765">
        <w:rPr>
          <w:rFonts w:ascii="Arial" w:eastAsia="Arial" w:hAnsi="Arial" w:cs="Arial"/>
          <w:spacing w:val="-2"/>
        </w:rPr>
        <w:t xml:space="preserve"> </w:t>
      </w:r>
      <w:r w:rsidRPr="001D5765">
        <w:rPr>
          <w:rFonts w:ascii="Arial" w:eastAsia="Arial" w:hAnsi="Arial" w:cs="Arial"/>
          <w:spacing w:val="1"/>
        </w:rPr>
        <w:t>t</w:t>
      </w:r>
      <w:r w:rsidRPr="001D5765">
        <w:rPr>
          <w:rFonts w:ascii="Arial" w:eastAsia="Arial" w:hAnsi="Arial" w:cs="Arial"/>
        </w:rPr>
        <w:t>o</w:t>
      </w:r>
      <w:r w:rsidRPr="001D5765">
        <w:rPr>
          <w:rFonts w:ascii="Arial" w:eastAsia="Arial" w:hAnsi="Arial" w:cs="Arial"/>
          <w:spacing w:val="-2"/>
        </w:rPr>
        <w:t xml:space="preserve"> r</w:t>
      </w:r>
      <w:r w:rsidRPr="001D5765">
        <w:rPr>
          <w:rFonts w:ascii="Arial" w:eastAsia="Arial" w:hAnsi="Arial" w:cs="Arial"/>
        </w:rPr>
        <w:t>e</w:t>
      </w:r>
      <w:r w:rsidRPr="001D5765">
        <w:rPr>
          <w:rFonts w:ascii="Arial" w:eastAsia="Arial" w:hAnsi="Arial" w:cs="Arial"/>
          <w:spacing w:val="-1"/>
        </w:rPr>
        <w:t>p</w:t>
      </w:r>
      <w:r w:rsidRPr="001D5765">
        <w:rPr>
          <w:rFonts w:ascii="Arial" w:eastAsia="Arial" w:hAnsi="Arial" w:cs="Arial"/>
        </w:rPr>
        <w:t>ort</w:t>
      </w:r>
      <w:r w:rsidRPr="001D5765">
        <w:rPr>
          <w:rFonts w:ascii="Arial" w:eastAsia="Arial" w:hAnsi="Arial" w:cs="Arial"/>
          <w:spacing w:val="-2"/>
        </w:rPr>
        <w:t xml:space="preserve"> </w:t>
      </w:r>
      <w:r w:rsidR="00F701AD" w:rsidRPr="001D5765">
        <w:rPr>
          <w:rFonts w:ascii="Arial" w:eastAsia="Arial" w:hAnsi="Arial" w:cs="Arial"/>
          <w:spacing w:val="-2"/>
        </w:rPr>
        <w:t xml:space="preserve">possible </w:t>
      </w:r>
      <w:r w:rsidRPr="001D5765">
        <w:rPr>
          <w:rFonts w:ascii="Arial" w:eastAsia="Arial" w:hAnsi="Arial" w:cs="Arial"/>
          <w:spacing w:val="1"/>
        </w:rPr>
        <w:t>fr</w:t>
      </w:r>
      <w:r w:rsidRPr="001D5765">
        <w:rPr>
          <w:rFonts w:ascii="Arial" w:eastAsia="Arial" w:hAnsi="Arial" w:cs="Arial"/>
        </w:rPr>
        <w:t>a</w:t>
      </w:r>
      <w:r w:rsidRPr="001D5765">
        <w:rPr>
          <w:rFonts w:ascii="Arial" w:eastAsia="Arial" w:hAnsi="Arial" w:cs="Arial"/>
          <w:spacing w:val="-1"/>
        </w:rPr>
        <w:t>u</w:t>
      </w:r>
      <w:r w:rsidRPr="001D5765">
        <w:rPr>
          <w:rFonts w:ascii="Arial" w:eastAsia="Arial" w:hAnsi="Arial" w:cs="Arial"/>
        </w:rPr>
        <w:t>d and</w:t>
      </w:r>
      <w:r w:rsidRPr="001D5765">
        <w:rPr>
          <w:rFonts w:ascii="Arial" w:eastAsia="Arial" w:hAnsi="Arial" w:cs="Arial"/>
          <w:spacing w:val="-2"/>
        </w:rPr>
        <w:t xml:space="preserve"> </w:t>
      </w:r>
      <w:r w:rsidRPr="001D5765">
        <w:rPr>
          <w:rFonts w:ascii="Arial" w:eastAsia="Arial" w:hAnsi="Arial" w:cs="Arial"/>
        </w:rPr>
        <w:t>co</w:t>
      </w:r>
      <w:r w:rsidRPr="001D5765">
        <w:rPr>
          <w:rFonts w:ascii="Arial" w:eastAsia="Arial" w:hAnsi="Arial" w:cs="Arial"/>
          <w:spacing w:val="-2"/>
        </w:rPr>
        <w:t>r</w:t>
      </w:r>
      <w:r w:rsidRPr="001D5765">
        <w:rPr>
          <w:rFonts w:ascii="Arial" w:eastAsia="Arial" w:hAnsi="Arial" w:cs="Arial"/>
          <w:spacing w:val="1"/>
        </w:rPr>
        <w:t>r</w:t>
      </w:r>
      <w:r w:rsidRPr="001D5765">
        <w:rPr>
          <w:rFonts w:ascii="Arial" w:eastAsia="Arial" w:hAnsi="Arial" w:cs="Arial"/>
        </w:rPr>
        <w:t>u</w:t>
      </w:r>
      <w:r w:rsidRPr="001D5765">
        <w:rPr>
          <w:rFonts w:ascii="Arial" w:eastAsia="Arial" w:hAnsi="Arial" w:cs="Arial"/>
          <w:spacing w:val="-1"/>
        </w:rPr>
        <w:t>p</w:t>
      </w:r>
      <w:r w:rsidRPr="001D5765">
        <w:rPr>
          <w:rFonts w:ascii="Arial" w:eastAsia="Arial" w:hAnsi="Arial" w:cs="Arial"/>
          <w:spacing w:val="1"/>
        </w:rPr>
        <w:t>t</w:t>
      </w:r>
      <w:r w:rsidRPr="001D5765">
        <w:rPr>
          <w:rFonts w:ascii="Arial" w:eastAsia="Arial" w:hAnsi="Arial" w:cs="Arial"/>
          <w:spacing w:val="-1"/>
        </w:rPr>
        <w:t>i</w:t>
      </w:r>
      <w:r w:rsidRPr="001D5765">
        <w:rPr>
          <w:rFonts w:ascii="Arial" w:eastAsia="Arial" w:hAnsi="Arial" w:cs="Arial"/>
          <w:spacing w:val="-3"/>
        </w:rPr>
        <w:t>o</w:t>
      </w:r>
      <w:r w:rsidR="00F701AD" w:rsidRPr="001D5765">
        <w:rPr>
          <w:rFonts w:ascii="Arial" w:eastAsia="Arial" w:hAnsi="Arial" w:cs="Arial"/>
        </w:rPr>
        <w:t xml:space="preserve">n or misconduct. </w:t>
      </w:r>
    </w:p>
    <w:p w:rsidR="00797E3D" w:rsidRPr="001D5765" w:rsidRDefault="00797E3D" w:rsidP="00161ACC">
      <w:pPr>
        <w:spacing w:before="120" w:after="120" w:line="240" w:lineRule="auto"/>
        <w:ind w:right="-20"/>
        <w:rPr>
          <w:rFonts w:ascii="Arial" w:eastAsia="Arial" w:hAnsi="Arial" w:cs="Arial"/>
        </w:rPr>
      </w:pPr>
      <w:r w:rsidRPr="001D5765">
        <w:rPr>
          <w:rFonts w:ascii="Arial" w:eastAsia="Arial" w:hAnsi="Arial" w:cs="Arial"/>
        </w:rPr>
        <w:t>Reports of behavio</w:t>
      </w:r>
      <w:r w:rsidR="0007076B" w:rsidRPr="001D5765">
        <w:rPr>
          <w:rFonts w:ascii="Arial" w:eastAsia="Arial" w:hAnsi="Arial" w:cs="Arial"/>
        </w:rPr>
        <w:t>u</w:t>
      </w:r>
      <w:r w:rsidRPr="001D5765">
        <w:rPr>
          <w:rFonts w:ascii="Arial" w:eastAsia="Arial" w:hAnsi="Arial" w:cs="Arial"/>
        </w:rPr>
        <w:t>r involving possible fraud should be communica</w:t>
      </w:r>
      <w:r w:rsidR="00F701AD" w:rsidRPr="001D5765">
        <w:rPr>
          <w:rFonts w:ascii="Arial" w:eastAsia="Arial" w:hAnsi="Arial" w:cs="Arial"/>
        </w:rPr>
        <w:t xml:space="preserve">ted to the </w:t>
      </w:r>
      <w:r w:rsidR="0007076B" w:rsidRPr="001D5765">
        <w:rPr>
          <w:rFonts w:ascii="Arial" w:eastAsia="Arial" w:hAnsi="Arial" w:cs="Arial"/>
        </w:rPr>
        <w:t>CEO</w:t>
      </w:r>
      <w:r w:rsidRPr="001D5765">
        <w:rPr>
          <w:rFonts w:ascii="Arial" w:eastAsia="Arial" w:hAnsi="Arial" w:cs="Arial"/>
        </w:rPr>
        <w:t xml:space="preserve"> or </w:t>
      </w:r>
      <w:r w:rsidR="0007076B" w:rsidRPr="001D5765">
        <w:rPr>
          <w:rFonts w:ascii="Arial" w:eastAsia="Arial" w:hAnsi="Arial" w:cs="Arial"/>
        </w:rPr>
        <w:t>Board member</w:t>
      </w:r>
      <w:r w:rsidRPr="001D5765">
        <w:rPr>
          <w:rFonts w:ascii="Arial" w:eastAsia="Arial" w:hAnsi="Arial" w:cs="Arial"/>
        </w:rPr>
        <w:t xml:space="preserve"> through:</w:t>
      </w:r>
    </w:p>
    <w:p w:rsidR="00797E3D" w:rsidRPr="001D5765" w:rsidRDefault="00797E3D" w:rsidP="00161ACC">
      <w:pPr>
        <w:pStyle w:val="ListParagraph"/>
        <w:numPr>
          <w:ilvl w:val="0"/>
          <w:numId w:val="6"/>
        </w:numPr>
        <w:spacing w:before="120" w:after="120" w:line="240" w:lineRule="auto"/>
        <w:ind w:left="426" w:right="-20"/>
        <w:contextualSpacing w:val="0"/>
        <w:rPr>
          <w:rFonts w:ascii="Arial" w:eastAsia="Arial" w:hAnsi="Arial" w:cs="Arial"/>
        </w:rPr>
      </w:pPr>
      <w:r w:rsidRPr="001D5765">
        <w:rPr>
          <w:rFonts w:ascii="Arial" w:eastAsia="Arial" w:hAnsi="Arial" w:cs="Arial"/>
        </w:rPr>
        <w:t>N</w:t>
      </w:r>
      <w:r w:rsidR="006D3CAB" w:rsidRPr="001D5765">
        <w:rPr>
          <w:rFonts w:ascii="Arial" w:eastAsia="Arial" w:hAnsi="Arial" w:cs="Arial"/>
        </w:rPr>
        <w:t>orma</w:t>
      </w:r>
      <w:r w:rsidRPr="001D5765">
        <w:rPr>
          <w:rFonts w:ascii="Arial" w:eastAsia="Arial" w:hAnsi="Arial" w:cs="Arial"/>
        </w:rPr>
        <w:t>l reporting channels including the following details</w:t>
      </w:r>
      <w:r w:rsidR="00AB67FB" w:rsidRPr="001D5765">
        <w:rPr>
          <w:rFonts w:ascii="Arial" w:eastAsia="Arial" w:hAnsi="Arial" w:cs="Arial"/>
        </w:rPr>
        <w:t>.</w:t>
      </w:r>
    </w:p>
    <w:p w:rsidR="00797E3D" w:rsidRPr="001D5765" w:rsidRDefault="00797E3D" w:rsidP="00161ACC">
      <w:pPr>
        <w:pStyle w:val="ListParagraph"/>
        <w:numPr>
          <w:ilvl w:val="0"/>
          <w:numId w:val="16"/>
        </w:numPr>
        <w:spacing w:before="120" w:after="120" w:line="240" w:lineRule="auto"/>
        <w:ind w:left="709" w:right="-20"/>
        <w:contextualSpacing w:val="0"/>
        <w:rPr>
          <w:rFonts w:ascii="Arial" w:eastAsia="Arial" w:hAnsi="Arial" w:cs="Arial"/>
        </w:rPr>
      </w:pPr>
      <w:r w:rsidRPr="001D5765">
        <w:rPr>
          <w:rFonts w:ascii="Arial" w:eastAsia="Arial" w:hAnsi="Arial" w:cs="Arial"/>
        </w:rPr>
        <w:t>The name and address of the person to who the report is directed</w:t>
      </w:r>
      <w:r w:rsidR="00AB67FB" w:rsidRPr="001D5765">
        <w:rPr>
          <w:rFonts w:ascii="Arial" w:eastAsia="Arial" w:hAnsi="Arial" w:cs="Arial"/>
        </w:rPr>
        <w:t>.</w:t>
      </w:r>
    </w:p>
    <w:p w:rsidR="00797E3D" w:rsidRPr="001D5765" w:rsidRDefault="00797E3D" w:rsidP="00161ACC">
      <w:pPr>
        <w:pStyle w:val="ListParagraph"/>
        <w:numPr>
          <w:ilvl w:val="0"/>
          <w:numId w:val="16"/>
        </w:numPr>
        <w:spacing w:before="120" w:after="120" w:line="240" w:lineRule="auto"/>
        <w:ind w:left="709" w:right="-20"/>
        <w:contextualSpacing w:val="0"/>
        <w:rPr>
          <w:rFonts w:ascii="Arial" w:eastAsia="Arial" w:hAnsi="Arial" w:cs="Arial"/>
        </w:rPr>
      </w:pPr>
      <w:r w:rsidRPr="001D5765">
        <w:rPr>
          <w:rFonts w:ascii="Arial" w:eastAsia="Arial" w:hAnsi="Arial" w:cs="Arial"/>
        </w:rPr>
        <w:t>The procedure once the report is received</w:t>
      </w:r>
      <w:r w:rsidR="00AB67FB" w:rsidRPr="001D5765">
        <w:rPr>
          <w:rFonts w:ascii="Arial" w:eastAsia="Arial" w:hAnsi="Arial" w:cs="Arial"/>
        </w:rPr>
        <w:t>.</w:t>
      </w:r>
    </w:p>
    <w:p w:rsidR="00797E3D" w:rsidRPr="001D5765" w:rsidRDefault="00797E3D" w:rsidP="00A86DA7">
      <w:pPr>
        <w:pStyle w:val="ListParagraph"/>
        <w:numPr>
          <w:ilvl w:val="0"/>
          <w:numId w:val="16"/>
        </w:numPr>
        <w:spacing w:before="120" w:after="120" w:line="240" w:lineRule="auto"/>
        <w:ind w:left="709" w:right="-20"/>
        <w:contextualSpacing w:val="0"/>
        <w:rPr>
          <w:rFonts w:ascii="Arial" w:eastAsia="Arial" w:hAnsi="Arial" w:cs="Arial"/>
        </w:rPr>
      </w:pPr>
      <w:r w:rsidRPr="001D5765">
        <w:rPr>
          <w:rFonts w:ascii="Arial" w:eastAsia="Arial" w:hAnsi="Arial" w:cs="Arial"/>
        </w:rPr>
        <w:t xml:space="preserve">When and how the reporter will be informed of the progress/action taken in </w:t>
      </w:r>
      <w:r w:rsidR="00F701AD" w:rsidRPr="001D5765">
        <w:rPr>
          <w:rFonts w:ascii="Arial" w:eastAsia="Arial" w:hAnsi="Arial" w:cs="Arial"/>
        </w:rPr>
        <w:t>light of the report</w:t>
      </w:r>
      <w:r w:rsidR="00AB67FB" w:rsidRPr="001D5765">
        <w:rPr>
          <w:rFonts w:ascii="Arial" w:eastAsia="Arial" w:hAnsi="Arial" w:cs="Arial"/>
        </w:rPr>
        <w:t>.</w:t>
      </w:r>
    </w:p>
    <w:p w:rsidR="00797E3D" w:rsidRPr="001D5765" w:rsidRDefault="00797E3D" w:rsidP="00161ACC">
      <w:pPr>
        <w:pStyle w:val="ListParagraph"/>
        <w:numPr>
          <w:ilvl w:val="0"/>
          <w:numId w:val="6"/>
        </w:numPr>
        <w:spacing w:before="120" w:after="120" w:line="240" w:lineRule="auto"/>
        <w:ind w:left="426" w:right="-20"/>
        <w:contextualSpacing w:val="0"/>
        <w:rPr>
          <w:rFonts w:ascii="Arial" w:eastAsia="Arial" w:hAnsi="Arial" w:cs="Arial"/>
        </w:rPr>
      </w:pPr>
      <w:r w:rsidRPr="001D5765">
        <w:rPr>
          <w:rFonts w:ascii="Arial" w:eastAsia="Arial" w:hAnsi="Arial" w:cs="Arial"/>
        </w:rPr>
        <w:t>The Whistleblower policy</w:t>
      </w:r>
    </w:p>
    <w:p w:rsidR="006B396F" w:rsidRDefault="00797E3D" w:rsidP="006B396F">
      <w:pPr>
        <w:spacing w:before="120" w:after="120" w:line="240" w:lineRule="auto"/>
        <w:ind w:right="67"/>
        <w:rPr>
          <w:rFonts w:ascii="Arial" w:eastAsia="Arial" w:hAnsi="Arial" w:cs="Arial"/>
          <w:spacing w:val="-1"/>
        </w:rPr>
      </w:pPr>
      <w:r w:rsidRPr="001D5765">
        <w:rPr>
          <w:rFonts w:ascii="Arial" w:eastAsia="Arial" w:hAnsi="Arial" w:cs="Arial"/>
          <w:spacing w:val="-1"/>
        </w:rPr>
        <w:t>In almost all cases the best time to report a suspected fraud or suspicious activity is immediately. Staff should be made aware of this general rule and be encouraged to have confidence that the organisation will deal with the matter in a timely manner. It is preferable to have the matter be investigated appropriately and according</w:t>
      </w:r>
      <w:r w:rsidR="007F410F" w:rsidRPr="001D5765">
        <w:rPr>
          <w:rFonts w:ascii="Arial" w:eastAsia="Arial" w:hAnsi="Arial" w:cs="Arial"/>
          <w:spacing w:val="-1"/>
        </w:rPr>
        <w:t xml:space="preserve"> to standard procedures authoris</w:t>
      </w:r>
      <w:r w:rsidRPr="001D5765">
        <w:rPr>
          <w:rFonts w:ascii="Arial" w:eastAsia="Arial" w:hAnsi="Arial" w:cs="Arial"/>
          <w:spacing w:val="-1"/>
        </w:rPr>
        <w:t xml:space="preserve">ed by the Board. It is not desirable to simply undertake your own informal </w:t>
      </w:r>
      <w:r w:rsidR="006B396F">
        <w:rPr>
          <w:rFonts w:ascii="Arial" w:eastAsia="Arial" w:hAnsi="Arial" w:cs="Arial"/>
          <w:spacing w:val="-1"/>
        </w:rPr>
        <w:t>i</w:t>
      </w:r>
      <w:r w:rsidRPr="001D5765">
        <w:rPr>
          <w:rFonts w:ascii="Arial" w:eastAsia="Arial" w:hAnsi="Arial" w:cs="Arial"/>
          <w:spacing w:val="-1"/>
        </w:rPr>
        <w:t xml:space="preserve">nvestigation. </w:t>
      </w:r>
      <w:r w:rsidR="006B396F">
        <w:rPr>
          <w:rFonts w:ascii="Arial" w:eastAsia="Arial" w:hAnsi="Arial" w:cs="Arial"/>
          <w:spacing w:val="-1"/>
        </w:rPr>
        <w:t xml:space="preserve">  </w:t>
      </w:r>
      <w:r w:rsidR="006B396F">
        <w:rPr>
          <w:rFonts w:ascii="Arial" w:eastAsia="Arial" w:hAnsi="Arial" w:cs="Arial"/>
          <w:spacing w:val="-1"/>
        </w:rPr>
        <w:br w:type="page"/>
      </w:r>
    </w:p>
    <w:p w:rsidR="006B396F" w:rsidRDefault="006B396F" w:rsidP="00161ACC">
      <w:pPr>
        <w:spacing w:before="120" w:after="120" w:line="240" w:lineRule="auto"/>
        <w:ind w:right="67"/>
        <w:rPr>
          <w:rFonts w:ascii="Arial" w:eastAsia="Arial" w:hAnsi="Arial" w:cs="Arial"/>
          <w:spacing w:val="-1"/>
        </w:rPr>
      </w:pPr>
    </w:p>
    <w:p w:rsidR="00797E3D" w:rsidRPr="001D5765" w:rsidRDefault="00797E3D" w:rsidP="00161ACC">
      <w:pPr>
        <w:spacing w:before="120" w:after="120" w:line="240" w:lineRule="auto"/>
        <w:ind w:right="67"/>
        <w:rPr>
          <w:rFonts w:ascii="Arial" w:eastAsia="Arial" w:hAnsi="Arial" w:cs="Arial"/>
          <w:spacing w:val="-1"/>
        </w:rPr>
      </w:pPr>
      <w:r w:rsidRPr="001D5765">
        <w:rPr>
          <w:rFonts w:ascii="Arial" w:eastAsia="Arial" w:hAnsi="Arial" w:cs="Arial"/>
          <w:spacing w:val="-1"/>
        </w:rPr>
        <w:t>In addition to internal reporting, the CEO will address each of the following reporting issues and where necessary enlist the support of others (generally people external to an organisation) to consider:</w:t>
      </w:r>
    </w:p>
    <w:p w:rsidR="00797E3D" w:rsidRPr="001D5765" w:rsidRDefault="00797E3D" w:rsidP="00161ACC">
      <w:pPr>
        <w:pStyle w:val="ListParagraph"/>
        <w:numPr>
          <w:ilvl w:val="0"/>
          <w:numId w:val="7"/>
        </w:numPr>
        <w:spacing w:before="120" w:after="120" w:line="240" w:lineRule="auto"/>
        <w:ind w:left="567" w:right="67"/>
        <w:contextualSpacing w:val="0"/>
        <w:rPr>
          <w:rFonts w:ascii="Arial" w:eastAsia="Arial" w:hAnsi="Arial" w:cs="Arial"/>
          <w:spacing w:val="-1"/>
        </w:rPr>
      </w:pPr>
      <w:r w:rsidRPr="001D5765">
        <w:rPr>
          <w:rFonts w:ascii="Arial" w:eastAsia="Arial" w:hAnsi="Arial" w:cs="Arial"/>
          <w:spacing w:val="-1"/>
        </w:rPr>
        <w:t>Protection of employees reporting suspected fraud</w:t>
      </w:r>
      <w:r w:rsidR="00AB67FB" w:rsidRPr="001D5765">
        <w:rPr>
          <w:rFonts w:ascii="Arial" w:eastAsia="Arial" w:hAnsi="Arial" w:cs="Arial"/>
          <w:spacing w:val="-1"/>
        </w:rPr>
        <w:t>.</w:t>
      </w:r>
    </w:p>
    <w:p w:rsidR="00797E3D" w:rsidRPr="001D5765" w:rsidRDefault="00797E3D" w:rsidP="00161ACC">
      <w:pPr>
        <w:pStyle w:val="ListParagraph"/>
        <w:numPr>
          <w:ilvl w:val="0"/>
          <w:numId w:val="7"/>
        </w:numPr>
        <w:spacing w:before="120" w:after="120" w:line="240" w:lineRule="auto"/>
        <w:ind w:left="567" w:right="67"/>
        <w:contextualSpacing w:val="0"/>
        <w:rPr>
          <w:rFonts w:ascii="Arial" w:eastAsia="Arial" w:hAnsi="Arial" w:cs="Arial"/>
          <w:spacing w:val="-1"/>
        </w:rPr>
      </w:pPr>
      <w:r w:rsidRPr="001D5765">
        <w:rPr>
          <w:rFonts w:ascii="Arial" w:eastAsia="Arial" w:hAnsi="Arial" w:cs="Arial"/>
          <w:spacing w:val="-1"/>
        </w:rPr>
        <w:t>External an</w:t>
      </w:r>
      <w:r w:rsidR="00AB67FB" w:rsidRPr="001D5765">
        <w:rPr>
          <w:rFonts w:ascii="Arial" w:eastAsia="Arial" w:hAnsi="Arial" w:cs="Arial"/>
          <w:spacing w:val="-1"/>
        </w:rPr>
        <w:t>onymous reporting e</w:t>
      </w:r>
      <w:r w:rsidR="007F410F" w:rsidRPr="001D5765">
        <w:rPr>
          <w:rFonts w:ascii="Arial" w:eastAsia="Arial" w:hAnsi="Arial" w:cs="Arial"/>
          <w:spacing w:val="-1"/>
        </w:rPr>
        <w:t>.</w:t>
      </w:r>
      <w:r w:rsidR="00AB67FB" w:rsidRPr="001D5765">
        <w:rPr>
          <w:rFonts w:ascii="Arial" w:eastAsia="Arial" w:hAnsi="Arial" w:cs="Arial"/>
          <w:spacing w:val="-1"/>
        </w:rPr>
        <w:t>g</w:t>
      </w:r>
      <w:r w:rsidR="007F410F" w:rsidRPr="001D5765">
        <w:rPr>
          <w:rFonts w:ascii="Arial" w:eastAsia="Arial" w:hAnsi="Arial" w:cs="Arial"/>
          <w:spacing w:val="-1"/>
        </w:rPr>
        <w:t>.</w:t>
      </w:r>
      <w:r w:rsidR="00AB67FB" w:rsidRPr="001D5765">
        <w:rPr>
          <w:rFonts w:ascii="Arial" w:eastAsia="Arial" w:hAnsi="Arial" w:cs="Arial"/>
          <w:spacing w:val="-1"/>
        </w:rPr>
        <w:t xml:space="preserve"> to the ATO.</w:t>
      </w:r>
    </w:p>
    <w:p w:rsidR="00797E3D" w:rsidRPr="001D5765" w:rsidRDefault="00AB67FB" w:rsidP="00161ACC">
      <w:pPr>
        <w:pStyle w:val="ListParagraph"/>
        <w:numPr>
          <w:ilvl w:val="0"/>
          <w:numId w:val="7"/>
        </w:numPr>
        <w:spacing w:before="120" w:after="120" w:line="240" w:lineRule="auto"/>
        <w:ind w:left="567" w:right="67"/>
        <w:contextualSpacing w:val="0"/>
        <w:rPr>
          <w:rFonts w:ascii="Arial" w:eastAsia="Arial" w:hAnsi="Arial" w:cs="Arial"/>
          <w:spacing w:val="-1"/>
        </w:rPr>
      </w:pPr>
      <w:r w:rsidRPr="001D5765">
        <w:rPr>
          <w:rFonts w:ascii="Arial" w:eastAsia="Arial" w:hAnsi="Arial" w:cs="Arial"/>
          <w:spacing w:val="-1"/>
        </w:rPr>
        <w:t>Reports the police.</w:t>
      </w:r>
    </w:p>
    <w:p w:rsidR="00797E3D" w:rsidRPr="001D5765" w:rsidRDefault="00797E3D" w:rsidP="00161ACC">
      <w:pPr>
        <w:pStyle w:val="ListParagraph"/>
        <w:numPr>
          <w:ilvl w:val="0"/>
          <w:numId w:val="7"/>
        </w:numPr>
        <w:spacing w:before="120" w:after="120" w:line="240" w:lineRule="auto"/>
        <w:ind w:left="567" w:right="67"/>
        <w:contextualSpacing w:val="0"/>
        <w:rPr>
          <w:rFonts w:ascii="Arial" w:eastAsia="Arial" w:hAnsi="Arial" w:cs="Arial"/>
          <w:spacing w:val="-1"/>
        </w:rPr>
      </w:pPr>
      <w:r w:rsidRPr="001D5765">
        <w:rPr>
          <w:rFonts w:ascii="Arial" w:eastAsia="Arial" w:hAnsi="Arial" w:cs="Arial"/>
          <w:spacing w:val="-1"/>
        </w:rPr>
        <w:t>Reports to external parties such as government depa</w:t>
      </w:r>
      <w:r w:rsidR="00AB67FB" w:rsidRPr="001D5765">
        <w:rPr>
          <w:rFonts w:ascii="Arial" w:eastAsia="Arial" w:hAnsi="Arial" w:cs="Arial"/>
          <w:spacing w:val="-1"/>
        </w:rPr>
        <w:t>rtments.</w:t>
      </w:r>
    </w:p>
    <w:p w:rsidR="00797E3D" w:rsidRPr="001D5765" w:rsidRDefault="00797E3D" w:rsidP="00161ACC">
      <w:pPr>
        <w:pStyle w:val="ListParagraph"/>
        <w:numPr>
          <w:ilvl w:val="0"/>
          <w:numId w:val="7"/>
        </w:numPr>
        <w:spacing w:before="120" w:after="120" w:line="240" w:lineRule="auto"/>
        <w:ind w:left="567" w:right="67"/>
        <w:contextualSpacing w:val="0"/>
        <w:rPr>
          <w:rFonts w:ascii="Arial" w:eastAsia="Arial" w:hAnsi="Arial" w:cs="Arial"/>
          <w:spacing w:val="-1"/>
        </w:rPr>
      </w:pPr>
      <w:r w:rsidRPr="001D5765">
        <w:rPr>
          <w:rFonts w:ascii="Arial" w:eastAsia="Arial" w:hAnsi="Arial" w:cs="Arial"/>
          <w:spacing w:val="-1"/>
        </w:rPr>
        <w:t>Administrative remedies for the recovery of the proceeds of fraudulent conduct</w:t>
      </w:r>
      <w:r w:rsidR="00AB67FB" w:rsidRPr="001D5765">
        <w:rPr>
          <w:rFonts w:ascii="Arial" w:eastAsia="Arial" w:hAnsi="Arial" w:cs="Arial"/>
          <w:spacing w:val="-1"/>
        </w:rPr>
        <w:t>.</w:t>
      </w:r>
      <w:r w:rsidRPr="001D5765">
        <w:rPr>
          <w:rFonts w:ascii="Arial" w:eastAsia="Arial" w:hAnsi="Arial" w:cs="Arial"/>
          <w:spacing w:val="-1"/>
        </w:rPr>
        <w:t xml:space="preserve"> </w:t>
      </w:r>
    </w:p>
    <w:p w:rsidR="00A86DA7" w:rsidRPr="001D5765" w:rsidRDefault="00797E3D" w:rsidP="00F701AD">
      <w:pPr>
        <w:pStyle w:val="ListParagraph"/>
        <w:numPr>
          <w:ilvl w:val="0"/>
          <w:numId w:val="7"/>
        </w:numPr>
        <w:spacing w:before="120" w:after="120" w:line="240" w:lineRule="auto"/>
        <w:ind w:left="567" w:right="67"/>
        <w:contextualSpacing w:val="0"/>
        <w:rPr>
          <w:rFonts w:ascii="Arial" w:eastAsia="Arial" w:hAnsi="Arial" w:cs="Arial"/>
          <w:spacing w:val="-1"/>
        </w:rPr>
      </w:pPr>
      <w:r w:rsidRPr="001D5765">
        <w:rPr>
          <w:rFonts w:ascii="Arial" w:eastAsia="Arial" w:hAnsi="Arial" w:cs="Arial"/>
          <w:spacing w:val="-1"/>
        </w:rPr>
        <w:t>Legal reporting obligations e</w:t>
      </w:r>
      <w:r w:rsidR="007F410F" w:rsidRPr="001D5765">
        <w:rPr>
          <w:rFonts w:ascii="Arial" w:eastAsia="Arial" w:hAnsi="Arial" w:cs="Arial"/>
          <w:spacing w:val="-1"/>
        </w:rPr>
        <w:t>.</w:t>
      </w:r>
      <w:r w:rsidRPr="001D5765">
        <w:rPr>
          <w:rFonts w:ascii="Arial" w:eastAsia="Arial" w:hAnsi="Arial" w:cs="Arial"/>
          <w:spacing w:val="-1"/>
        </w:rPr>
        <w:t>g</w:t>
      </w:r>
      <w:r w:rsidR="007F410F" w:rsidRPr="001D5765">
        <w:rPr>
          <w:rFonts w:ascii="Arial" w:eastAsia="Arial" w:hAnsi="Arial" w:cs="Arial"/>
          <w:spacing w:val="-1"/>
        </w:rPr>
        <w:t>.</w:t>
      </w:r>
      <w:r w:rsidRPr="001D5765">
        <w:rPr>
          <w:rFonts w:ascii="Arial" w:eastAsia="Arial" w:hAnsi="Arial" w:cs="Arial"/>
          <w:spacing w:val="-1"/>
        </w:rPr>
        <w:t xml:space="preserve"> to authorities such as Australian Federal Police, state police, ATO, ASIC or to government departments in relation to contracts held with them. </w:t>
      </w:r>
    </w:p>
    <w:p w:rsidR="00A00356" w:rsidRPr="001D5765" w:rsidRDefault="00777160" w:rsidP="001D5765">
      <w:pPr>
        <w:spacing w:before="120" w:after="120" w:line="240" w:lineRule="auto"/>
        <w:ind w:right="-23"/>
        <w:rPr>
          <w:rFonts w:ascii="Arial" w:eastAsia="Arial" w:hAnsi="Arial" w:cs="Arial"/>
          <w:b/>
          <w:bCs/>
          <w:spacing w:val="-1"/>
          <w:sz w:val="24"/>
          <w:szCs w:val="24"/>
        </w:rPr>
      </w:pPr>
      <w:r w:rsidRPr="001D5765">
        <w:rPr>
          <w:rFonts w:ascii="Arial" w:eastAsia="Arial" w:hAnsi="Arial" w:cs="Arial"/>
          <w:b/>
          <w:bCs/>
          <w:spacing w:val="-1"/>
          <w:sz w:val="24"/>
          <w:szCs w:val="24"/>
        </w:rPr>
        <w:t>Procedures for Investigations</w:t>
      </w:r>
    </w:p>
    <w:p w:rsidR="00234948" w:rsidRPr="001D5765" w:rsidRDefault="00234948" w:rsidP="00161ACC">
      <w:pPr>
        <w:spacing w:before="120" w:after="120" w:line="240" w:lineRule="auto"/>
        <w:rPr>
          <w:rFonts w:ascii="Arial" w:eastAsia="Arial" w:hAnsi="Arial" w:cs="Arial"/>
          <w:spacing w:val="-1"/>
        </w:rPr>
      </w:pPr>
      <w:r w:rsidRPr="001D5765">
        <w:rPr>
          <w:rFonts w:ascii="Arial" w:eastAsia="Arial" w:hAnsi="Arial" w:cs="Arial"/>
          <w:spacing w:val="-1"/>
        </w:rPr>
        <w:t>In the event that fraud is detected, reported or suspected an investigation will be conducted by appropriately skilled and experienced personnel who are independent of the se</w:t>
      </w:r>
      <w:r w:rsidR="00CB09A5" w:rsidRPr="001D5765">
        <w:rPr>
          <w:rFonts w:ascii="Arial" w:eastAsia="Arial" w:hAnsi="Arial" w:cs="Arial"/>
          <w:spacing w:val="-1"/>
        </w:rPr>
        <w:t>c</w:t>
      </w:r>
      <w:r w:rsidRPr="001D5765">
        <w:rPr>
          <w:rFonts w:ascii="Arial" w:eastAsia="Arial" w:hAnsi="Arial" w:cs="Arial"/>
          <w:spacing w:val="-1"/>
        </w:rPr>
        <w:t xml:space="preserve">tion with the alleged fraud has occurred. </w:t>
      </w:r>
    </w:p>
    <w:p w:rsidR="00234948" w:rsidRPr="001D5765" w:rsidRDefault="00234948" w:rsidP="00161ACC">
      <w:pPr>
        <w:spacing w:before="120" w:after="120" w:line="240" w:lineRule="auto"/>
        <w:rPr>
          <w:rFonts w:ascii="Arial" w:eastAsia="Arial" w:hAnsi="Arial" w:cs="Arial"/>
          <w:spacing w:val="-1"/>
        </w:rPr>
      </w:pPr>
      <w:r w:rsidRPr="001D5765">
        <w:rPr>
          <w:rFonts w:ascii="Arial" w:eastAsia="Arial" w:hAnsi="Arial" w:cs="Arial"/>
          <w:spacing w:val="-1"/>
        </w:rPr>
        <w:t>This independent party may include:</w:t>
      </w:r>
    </w:p>
    <w:p w:rsidR="00234948" w:rsidRPr="001D5765" w:rsidRDefault="00234948" w:rsidP="00161ACC">
      <w:pPr>
        <w:pStyle w:val="ListParagraph"/>
        <w:numPr>
          <w:ilvl w:val="0"/>
          <w:numId w:val="8"/>
        </w:numPr>
        <w:spacing w:before="120" w:after="120" w:line="240" w:lineRule="auto"/>
        <w:ind w:left="567"/>
        <w:contextualSpacing w:val="0"/>
        <w:rPr>
          <w:rFonts w:ascii="Arial" w:eastAsia="Arial" w:hAnsi="Arial" w:cs="Arial"/>
          <w:spacing w:val="-1"/>
        </w:rPr>
      </w:pPr>
      <w:r w:rsidRPr="001D5765">
        <w:rPr>
          <w:rFonts w:ascii="Arial" w:eastAsia="Arial" w:hAnsi="Arial" w:cs="Arial"/>
          <w:spacing w:val="-1"/>
        </w:rPr>
        <w:t>An external law enforcement agency</w:t>
      </w:r>
      <w:r w:rsidR="00AB67FB" w:rsidRPr="001D5765">
        <w:rPr>
          <w:rFonts w:ascii="Arial" w:eastAsia="Arial" w:hAnsi="Arial" w:cs="Arial"/>
          <w:spacing w:val="-1"/>
        </w:rPr>
        <w:t>.</w:t>
      </w:r>
    </w:p>
    <w:p w:rsidR="00234948" w:rsidRPr="001D5765" w:rsidRDefault="00234948" w:rsidP="00161ACC">
      <w:pPr>
        <w:pStyle w:val="ListParagraph"/>
        <w:numPr>
          <w:ilvl w:val="0"/>
          <w:numId w:val="8"/>
        </w:numPr>
        <w:spacing w:before="120" w:after="120" w:line="240" w:lineRule="auto"/>
        <w:ind w:left="567"/>
        <w:contextualSpacing w:val="0"/>
        <w:rPr>
          <w:rFonts w:ascii="Arial" w:eastAsia="Arial" w:hAnsi="Arial" w:cs="Arial"/>
          <w:spacing w:val="-1"/>
        </w:rPr>
      </w:pPr>
      <w:r w:rsidRPr="001D5765">
        <w:rPr>
          <w:rFonts w:ascii="Arial" w:eastAsia="Arial" w:hAnsi="Arial" w:cs="Arial"/>
          <w:spacing w:val="-1"/>
        </w:rPr>
        <w:t>A manager or other senior person</w:t>
      </w:r>
      <w:r w:rsidR="00AB67FB" w:rsidRPr="001D5765">
        <w:rPr>
          <w:rFonts w:ascii="Arial" w:eastAsia="Arial" w:hAnsi="Arial" w:cs="Arial"/>
          <w:spacing w:val="-1"/>
        </w:rPr>
        <w:t>.</w:t>
      </w:r>
      <w:r w:rsidRPr="001D5765">
        <w:rPr>
          <w:rFonts w:ascii="Arial" w:eastAsia="Arial" w:hAnsi="Arial" w:cs="Arial"/>
          <w:spacing w:val="-1"/>
        </w:rPr>
        <w:t xml:space="preserve"> or </w:t>
      </w:r>
    </w:p>
    <w:p w:rsidR="00234948" w:rsidRPr="001D5765" w:rsidRDefault="00234948" w:rsidP="00161ACC">
      <w:pPr>
        <w:pStyle w:val="ListParagraph"/>
        <w:numPr>
          <w:ilvl w:val="0"/>
          <w:numId w:val="8"/>
        </w:numPr>
        <w:spacing w:before="120" w:after="120" w:line="240" w:lineRule="auto"/>
        <w:ind w:left="567"/>
        <w:contextualSpacing w:val="0"/>
        <w:rPr>
          <w:rFonts w:ascii="Arial" w:eastAsia="Arial" w:hAnsi="Arial" w:cs="Arial"/>
          <w:spacing w:val="-1"/>
        </w:rPr>
      </w:pPr>
      <w:r w:rsidRPr="001D5765">
        <w:rPr>
          <w:rFonts w:ascii="Arial" w:eastAsia="Arial" w:hAnsi="Arial" w:cs="Arial"/>
          <w:spacing w:val="-1"/>
        </w:rPr>
        <w:t xml:space="preserve">An </w:t>
      </w:r>
      <w:r w:rsidR="00CB09A5" w:rsidRPr="001D5765">
        <w:rPr>
          <w:rFonts w:ascii="Arial" w:eastAsia="Arial" w:hAnsi="Arial" w:cs="Arial"/>
          <w:spacing w:val="-1"/>
        </w:rPr>
        <w:t>external consultant operati</w:t>
      </w:r>
      <w:r w:rsidRPr="001D5765">
        <w:rPr>
          <w:rFonts w:ascii="Arial" w:eastAsia="Arial" w:hAnsi="Arial" w:cs="Arial"/>
          <w:spacing w:val="-1"/>
        </w:rPr>
        <w:t xml:space="preserve">ng under the direction of an independent senior person within the organisation. </w:t>
      </w:r>
    </w:p>
    <w:p w:rsidR="00234948" w:rsidRPr="001D5765" w:rsidRDefault="00234948" w:rsidP="00161ACC">
      <w:pPr>
        <w:spacing w:before="120" w:after="120" w:line="240" w:lineRule="auto"/>
        <w:rPr>
          <w:rFonts w:ascii="Arial" w:eastAsia="Arial" w:hAnsi="Arial" w:cs="Arial"/>
          <w:spacing w:val="-1"/>
        </w:rPr>
      </w:pPr>
      <w:r w:rsidRPr="001D5765">
        <w:rPr>
          <w:rFonts w:ascii="Arial" w:eastAsia="Arial" w:hAnsi="Arial" w:cs="Arial"/>
          <w:spacing w:val="-1"/>
        </w:rPr>
        <w:t xml:space="preserve">The investigation should comply with all relevant legislation. </w:t>
      </w:r>
      <w:r w:rsidR="00F701AD" w:rsidRPr="001D5765">
        <w:rPr>
          <w:rFonts w:ascii="Arial" w:eastAsia="Arial" w:hAnsi="Arial" w:cs="Arial"/>
          <w:spacing w:val="-1"/>
        </w:rPr>
        <w:t xml:space="preserve"> </w:t>
      </w:r>
      <w:r w:rsidRPr="001D5765">
        <w:rPr>
          <w:rFonts w:ascii="Arial" w:eastAsia="Arial" w:hAnsi="Arial" w:cs="Arial"/>
          <w:spacing w:val="-1"/>
        </w:rPr>
        <w:t xml:space="preserve">Adequate records must be made of all investigations. These records are to be kept in accordance with legal, best practices and privacy management guidelines. </w:t>
      </w:r>
    </w:p>
    <w:p w:rsidR="00234948" w:rsidRPr="001D5765" w:rsidRDefault="00234948" w:rsidP="00161ACC">
      <w:pPr>
        <w:spacing w:before="120" w:after="120" w:line="240" w:lineRule="auto"/>
        <w:rPr>
          <w:rFonts w:ascii="Arial" w:eastAsia="Arial" w:hAnsi="Arial" w:cs="Arial"/>
          <w:spacing w:val="-1"/>
        </w:rPr>
      </w:pPr>
      <w:r w:rsidRPr="001D5765">
        <w:rPr>
          <w:rFonts w:ascii="Arial" w:eastAsia="Arial" w:hAnsi="Arial" w:cs="Arial"/>
          <w:spacing w:val="-1"/>
        </w:rPr>
        <w:t xml:space="preserve">In conducting an investigation into allegations for fraud we will ensure that information arising from or relevant to, the investigation is not disseminated to any person not required by their position description to receive the information. </w:t>
      </w:r>
    </w:p>
    <w:p w:rsidR="00234948" w:rsidRPr="001D5765" w:rsidRDefault="00234948" w:rsidP="009E7AC2">
      <w:pPr>
        <w:spacing w:before="120" w:after="120" w:line="240" w:lineRule="auto"/>
        <w:rPr>
          <w:rFonts w:ascii="Arial" w:eastAsia="Arial" w:hAnsi="Arial" w:cs="Arial"/>
          <w:spacing w:val="-1"/>
        </w:rPr>
      </w:pPr>
      <w:r w:rsidRPr="001D5765">
        <w:rPr>
          <w:rFonts w:ascii="Arial" w:eastAsia="Arial" w:hAnsi="Arial" w:cs="Arial"/>
          <w:spacing w:val="-1"/>
        </w:rPr>
        <w:t>An investigation will potentially involve the following investigative activities:</w:t>
      </w:r>
    </w:p>
    <w:p w:rsidR="00234948" w:rsidRPr="001D5765" w:rsidRDefault="00234948" w:rsidP="009E7AC2">
      <w:pPr>
        <w:pStyle w:val="ListParagraph"/>
        <w:numPr>
          <w:ilvl w:val="0"/>
          <w:numId w:val="10"/>
        </w:numPr>
        <w:spacing w:before="120" w:after="120" w:line="240" w:lineRule="auto"/>
        <w:ind w:left="567"/>
        <w:contextualSpacing w:val="0"/>
        <w:rPr>
          <w:rFonts w:ascii="Arial" w:eastAsia="Arial" w:hAnsi="Arial" w:cs="Arial"/>
          <w:spacing w:val="-1"/>
        </w:rPr>
      </w:pPr>
      <w:r w:rsidRPr="001D5765">
        <w:rPr>
          <w:rFonts w:ascii="Arial" w:eastAsia="Arial" w:hAnsi="Arial" w:cs="Arial"/>
          <w:spacing w:val="-1"/>
        </w:rPr>
        <w:t>Interviewing of relevant witnesses, both internal and external, including obtaini</w:t>
      </w:r>
      <w:r w:rsidR="00AB67FB" w:rsidRPr="001D5765">
        <w:rPr>
          <w:rFonts w:ascii="Arial" w:eastAsia="Arial" w:hAnsi="Arial" w:cs="Arial"/>
          <w:spacing w:val="-1"/>
        </w:rPr>
        <w:t>ng statements where appropriate.</w:t>
      </w:r>
    </w:p>
    <w:p w:rsidR="00234948" w:rsidRPr="001D5765" w:rsidRDefault="00234948" w:rsidP="009E7AC2">
      <w:pPr>
        <w:pStyle w:val="ListParagraph"/>
        <w:numPr>
          <w:ilvl w:val="0"/>
          <w:numId w:val="9"/>
        </w:numPr>
        <w:spacing w:before="120" w:after="120" w:line="240" w:lineRule="auto"/>
        <w:ind w:left="567"/>
        <w:contextualSpacing w:val="0"/>
        <w:rPr>
          <w:rFonts w:ascii="Arial" w:eastAsia="Arial" w:hAnsi="Arial" w:cs="Arial"/>
          <w:spacing w:val="-1"/>
        </w:rPr>
      </w:pPr>
      <w:r w:rsidRPr="001D5765">
        <w:rPr>
          <w:rFonts w:ascii="Arial" w:eastAsia="Arial" w:hAnsi="Arial" w:cs="Arial"/>
          <w:spacing w:val="-1"/>
        </w:rPr>
        <w:t>Reviewing and collating of</w:t>
      </w:r>
      <w:r w:rsidR="00AB67FB" w:rsidRPr="001D5765">
        <w:rPr>
          <w:rFonts w:ascii="Arial" w:eastAsia="Arial" w:hAnsi="Arial" w:cs="Arial"/>
          <w:spacing w:val="-1"/>
        </w:rPr>
        <w:t xml:space="preserve"> documentary evidence.</w:t>
      </w:r>
    </w:p>
    <w:p w:rsidR="00234948" w:rsidRPr="001D5765" w:rsidRDefault="00234948" w:rsidP="009E7AC2">
      <w:pPr>
        <w:pStyle w:val="ListParagraph"/>
        <w:numPr>
          <w:ilvl w:val="0"/>
          <w:numId w:val="9"/>
        </w:numPr>
        <w:spacing w:before="120" w:after="120" w:line="240" w:lineRule="auto"/>
        <w:ind w:left="567"/>
        <w:contextualSpacing w:val="0"/>
        <w:rPr>
          <w:rFonts w:ascii="Arial" w:eastAsia="Arial" w:hAnsi="Arial" w:cs="Arial"/>
          <w:spacing w:val="-1"/>
        </w:rPr>
      </w:pPr>
      <w:r w:rsidRPr="001D5765">
        <w:rPr>
          <w:rFonts w:ascii="Arial" w:eastAsia="Arial" w:hAnsi="Arial" w:cs="Arial"/>
          <w:spacing w:val="-1"/>
        </w:rPr>
        <w:t>Forensic examination of computer systems</w:t>
      </w:r>
      <w:r w:rsidR="00AB67FB" w:rsidRPr="001D5765">
        <w:rPr>
          <w:rFonts w:ascii="Arial" w:eastAsia="Arial" w:hAnsi="Arial" w:cs="Arial"/>
          <w:spacing w:val="-1"/>
        </w:rPr>
        <w:t>.</w:t>
      </w:r>
    </w:p>
    <w:p w:rsidR="00234948" w:rsidRPr="001D5765" w:rsidRDefault="00234948" w:rsidP="009E7AC2">
      <w:pPr>
        <w:pStyle w:val="ListParagraph"/>
        <w:numPr>
          <w:ilvl w:val="0"/>
          <w:numId w:val="9"/>
        </w:numPr>
        <w:spacing w:before="120" w:after="120" w:line="240" w:lineRule="auto"/>
        <w:ind w:left="567"/>
        <w:contextualSpacing w:val="0"/>
        <w:rPr>
          <w:rFonts w:ascii="Arial" w:eastAsia="Arial" w:hAnsi="Arial" w:cs="Arial"/>
          <w:spacing w:val="-1"/>
        </w:rPr>
      </w:pPr>
      <w:r w:rsidRPr="001D5765">
        <w:rPr>
          <w:rFonts w:ascii="Arial" w:eastAsia="Arial" w:hAnsi="Arial" w:cs="Arial"/>
          <w:spacing w:val="-1"/>
        </w:rPr>
        <w:t>E</w:t>
      </w:r>
      <w:r w:rsidR="00AB67FB" w:rsidRPr="001D5765">
        <w:rPr>
          <w:rFonts w:ascii="Arial" w:eastAsia="Arial" w:hAnsi="Arial" w:cs="Arial"/>
          <w:spacing w:val="-1"/>
        </w:rPr>
        <w:t>xamination of telephone records.</w:t>
      </w:r>
    </w:p>
    <w:p w:rsidR="00234948" w:rsidRPr="001D5765" w:rsidRDefault="00234948" w:rsidP="009E7AC2">
      <w:pPr>
        <w:pStyle w:val="ListParagraph"/>
        <w:numPr>
          <w:ilvl w:val="0"/>
          <w:numId w:val="9"/>
        </w:numPr>
        <w:spacing w:before="120" w:after="120" w:line="240" w:lineRule="auto"/>
        <w:ind w:left="567"/>
        <w:contextualSpacing w:val="0"/>
        <w:rPr>
          <w:rFonts w:ascii="Arial" w:eastAsia="Arial" w:hAnsi="Arial" w:cs="Arial"/>
          <w:spacing w:val="-1"/>
        </w:rPr>
      </w:pPr>
      <w:r w:rsidRPr="001D5765">
        <w:rPr>
          <w:rFonts w:ascii="Arial" w:eastAsia="Arial" w:hAnsi="Arial" w:cs="Arial"/>
          <w:spacing w:val="-1"/>
        </w:rPr>
        <w:t>Enquiries with banks and other financial institutions</w:t>
      </w:r>
      <w:r w:rsidR="00AB67FB" w:rsidRPr="001D5765">
        <w:rPr>
          <w:rFonts w:ascii="Arial" w:eastAsia="Arial" w:hAnsi="Arial" w:cs="Arial"/>
          <w:spacing w:val="-1"/>
        </w:rPr>
        <w:t>.</w:t>
      </w:r>
    </w:p>
    <w:p w:rsidR="00234948" w:rsidRPr="001D5765" w:rsidRDefault="00234948" w:rsidP="009E7AC2">
      <w:pPr>
        <w:pStyle w:val="ListParagraph"/>
        <w:numPr>
          <w:ilvl w:val="0"/>
          <w:numId w:val="9"/>
        </w:numPr>
        <w:spacing w:before="120" w:after="120" w:line="240" w:lineRule="auto"/>
        <w:ind w:left="567"/>
        <w:contextualSpacing w:val="0"/>
        <w:rPr>
          <w:rFonts w:ascii="Arial" w:eastAsia="Arial" w:hAnsi="Arial" w:cs="Arial"/>
          <w:spacing w:val="-1"/>
        </w:rPr>
      </w:pPr>
      <w:r w:rsidRPr="001D5765">
        <w:rPr>
          <w:rFonts w:ascii="Arial" w:eastAsia="Arial" w:hAnsi="Arial" w:cs="Arial"/>
          <w:spacing w:val="-1"/>
        </w:rPr>
        <w:t>Enq</w:t>
      </w:r>
      <w:r w:rsidR="00AB67FB" w:rsidRPr="001D5765">
        <w:rPr>
          <w:rFonts w:ascii="Arial" w:eastAsia="Arial" w:hAnsi="Arial" w:cs="Arial"/>
          <w:spacing w:val="-1"/>
        </w:rPr>
        <w:t>uiries with other third parties.</w:t>
      </w:r>
    </w:p>
    <w:p w:rsidR="00234948" w:rsidRPr="001D5765" w:rsidRDefault="00AB67FB" w:rsidP="009E7AC2">
      <w:pPr>
        <w:pStyle w:val="ListParagraph"/>
        <w:numPr>
          <w:ilvl w:val="0"/>
          <w:numId w:val="9"/>
        </w:numPr>
        <w:spacing w:before="120" w:after="120" w:line="240" w:lineRule="auto"/>
        <w:ind w:left="567"/>
        <w:contextualSpacing w:val="0"/>
        <w:rPr>
          <w:rFonts w:ascii="Arial" w:eastAsia="Arial" w:hAnsi="Arial" w:cs="Arial"/>
          <w:spacing w:val="-1"/>
        </w:rPr>
      </w:pPr>
      <w:r w:rsidRPr="001D5765">
        <w:rPr>
          <w:rFonts w:ascii="Arial" w:eastAsia="Arial" w:hAnsi="Arial" w:cs="Arial"/>
          <w:spacing w:val="-1"/>
        </w:rPr>
        <w:t>Data search and seizure.</w:t>
      </w:r>
      <w:r w:rsidR="00234948" w:rsidRPr="001D5765">
        <w:rPr>
          <w:rFonts w:ascii="Arial" w:eastAsia="Arial" w:hAnsi="Arial" w:cs="Arial"/>
          <w:spacing w:val="-1"/>
        </w:rPr>
        <w:t xml:space="preserve"> </w:t>
      </w:r>
    </w:p>
    <w:p w:rsidR="00234948" w:rsidRPr="001D5765" w:rsidRDefault="00234948" w:rsidP="009E7AC2">
      <w:pPr>
        <w:pStyle w:val="ListParagraph"/>
        <w:numPr>
          <w:ilvl w:val="0"/>
          <w:numId w:val="9"/>
        </w:numPr>
        <w:spacing w:before="120" w:after="120" w:line="240" w:lineRule="auto"/>
        <w:ind w:left="567"/>
        <w:contextualSpacing w:val="0"/>
        <w:rPr>
          <w:rFonts w:ascii="Arial" w:eastAsia="Arial" w:hAnsi="Arial" w:cs="Arial"/>
          <w:spacing w:val="-1"/>
        </w:rPr>
      </w:pPr>
      <w:r w:rsidRPr="001D5765">
        <w:rPr>
          <w:rFonts w:ascii="Arial" w:eastAsia="Arial" w:hAnsi="Arial" w:cs="Arial"/>
          <w:spacing w:val="-1"/>
        </w:rPr>
        <w:t>Expert witness and specialist testimony</w:t>
      </w:r>
      <w:r w:rsidR="00AB67FB" w:rsidRPr="001D5765">
        <w:rPr>
          <w:rFonts w:ascii="Arial" w:eastAsia="Arial" w:hAnsi="Arial" w:cs="Arial"/>
          <w:spacing w:val="-1"/>
        </w:rPr>
        <w:t>.</w:t>
      </w:r>
    </w:p>
    <w:p w:rsidR="00234948" w:rsidRPr="001D5765" w:rsidRDefault="00234948" w:rsidP="009E7AC2">
      <w:pPr>
        <w:pStyle w:val="ListParagraph"/>
        <w:numPr>
          <w:ilvl w:val="0"/>
          <w:numId w:val="9"/>
        </w:numPr>
        <w:spacing w:before="120" w:after="120" w:line="240" w:lineRule="auto"/>
        <w:ind w:left="567"/>
        <w:contextualSpacing w:val="0"/>
        <w:rPr>
          <w:rFonts w:ascii="Arial" w:eastAsia="Arial" w:hAnsi="Arial" w:cs="Arial"/>
          <w:spacing w:val="-1"/>
        </w:rPr>
      </w:pPr>
      <w:r w:rsidRPr="001D5765">
        <w:rPr>
          <w:rFonts w:ascii="Arial" w:eastAsia="Arial" w:hAnsi="Arial" w:cs="Arial"/>
          <w:spacing w:val="-1"/>
        </w:rPr>
        <w:t>Tra</w:t>
      </w:r>
      <w:r w:rsidR="00AB67FB" w:rsidRPr="001D5765">
        <w:rPr>
          <w:rFonts w:ascii="Arial" w:eastAsia="Arial" w:hAnsi="Arial" w:cs="Arial"/>
          <w:spacing w:val="-1"/>
        </w:rPr>
        <w:t>cing funds, assets and or goods.</w:t>
      </w:r>
    </w:p>
    <w:p w:rsidR="00234948" w:rsidRPr="001D5765" w:rsidRDefault="00AB67FB" w:rsidP="009E7AC2">
      <w:pPr>
        <w:pStyle w:val="ListParagraph"/>
        <w:numPr>
          <w:ilvl w:val="0"/>
          <w:numId w:val="9"/>
        </w:numPr>
        <w:spacing w:before="120" w:after="120" w:line="240" w:lineRule="auto"/>
        <w:ind w:left="567"/>
        <w:contextualSpacing w:val="0"/>
        <w:rPr>
          <w:rFonts w:ascii="Arial" w:eastAsia="Arial" w:hAnsi="Arial" w:cs="Arial"/>
          <w:spacing w:val="-1"/>
        </w:rPr>
      </w:pPr>
      <w:r w:rsidRPr="001D5765">
        <w:rPr>
          <w:rFonts w:ascii="Arial" w:eastAsia="Arial" w:hAnsi="Arial" w:cs="Arial"/>
          <w:spacing w:val="-1"/>
        </w:rPr>
        <w:t>Preparing briefs of evidence.</w:t>
      </w:r>
    </w:p>
    <w:p w:rsidR="00234948" w:rsidRPr="001D5765" w:rsidRDefault="00234948" w:rsidP="009E7AC2">
      <w:pPr>
        <w:pStyle w:val="ListParagraph"/>
        <w:numPr>
          <w:ilvl w:val="0"/>
          <w:numId w:val="9"/>
        </w:numPr>
        <w:spacing w:before="120" w:after="120" w:line="240" w:lineRule="auto"/>
        <w:ind w:left="567"/>
        <w:contextualSpacing w:val="0"/>
        <w:rPr>
          <w:rFonts w:ascii="Arial" w:eastAsia="Arial" w:hAnsi="Arial" w:cs="Arial"/>
          <w:spacing w:val="-1"/>
        </w:rPr>
      </w:pPr>
      <w:r w:rsidRPr="001D5765">
        <w:rPr>
          <w:rFonts w:ascii="Arial" w:eastAsia="Arial" w:hAnsi="Arial" w:cs="Arial"/>
          <w:spacing w:val="-1"/>
        </w:rPr>
        <w:t>Liaison with the police or other law enforcement or regulatory agencies</w:t>
      </w:r>
      <w:r w:rsidR="00AB67FB" w:rsidRPr="001D5765">
        <w:rPr>
          <w:rFonts w:ascii="Arial" w:eastAsia="Arial" w:hAnsi="Arial" w:cs="Arial"/>
          <w:spacing w:val="-1"/>
        </w:rPr>
        <w:t>.</w:t>
      </w:r>
    </w:p>
    <w:p w:rsidR="00234948" w:rsidRPr="001D5765" w:rsidRDefault="00234948" w:rsidP="009E7AC2">
      <w:pPr>
        <w:pStyle w:val="ListParagraph"/>
        <w:numPr>
          <w:ilvl w:val="0"/>
          <w:numId w:val="9"/>
        </w:numPr>
        <w:spacing w:before="120" w:after="120" w:line="240" w:lineRule="auto"/>
        <w:ind w:left="567"/>
        <w:contextualSpacing w:val="0"/>
        <w:rPr>
          <w:rFonts w:ascii="Arial" w:eastAsia="Arial" w:hAnsi="Arial" w:cs="Arial"/>
          <w:spacing w:val="-1"/>
        </w:rPr>
      </w:pPr>
      <w:r w:rsidRPr="001D5765">
        <w:rPr>
          <w:rFonts w:ascii="Arial" w:eastAsia="Arial" w:hAnsi="Arial" w:cs="Arial"/>
          <w:spacing w:val="-1"/>
        </w:rPr>
        <w:t>Interviewing persons suspected of involvement in fraud and corruption</w:t>
      </w:r>
      <w:r w:rsidR="00AB67FB" w:rsidRPr="001D5765">
        <w:rPr>
          <w:rFonts w:ascii="Arial" w:eastAsia="Arial" w:hAnsi="Arial" w:cs="Arial"/>
          <w:spacing w:val="-1"/>
        </w:rPr>
        <w:t>.</w:t>
      </w:r>
      <w:r w:rsidRPr="001D5765">
        <w:rPr>
          <w:rFonts w:ascii="Arial" w:eastAsia="Arial" w:hAnsi="Arial" w:cs="Arial"/>
          <w:spacing w:val="-1"/>
        </w:rPr>
        <w:t xml:space="preserve"> </w:t>
      </w:r>
    </w:p>
    <w:p w:rsidR="006B396F" w:rsidRPr="006B396F" w:rsidRDefault="00234948" w:rsidP="006B396F">
      <w:pPr>
        <w:pStyle w:val="ListParagraph"/>
        <w:numPr>
          <w:ilvl w:val="0"/>
          <w:numId w:val="9"/>
        </w:numPr>
        <w:spacing w:before="120" w:after="120" w:line="240" w:lineRule="auto"/>
        <w:ind w:left="567"/>
        <w:contextualSpacing w:val="0"/>
        <w:rPr>
          <w:rFonts w:ascii="Arial" w:eastAsia="Arial" w:hAnsi="Arial" w:cs="Arial"/>
          <w:spacing w:val="-1"/>
        </w:rPr>
      </w:pPr>
      <w:r w:rsidRPr="006B396F">
        <w:rPr>
          <w:rFonts w:ascii="Arial" w:eastAsia="Arial" w:hAnsi="Arial" w:cs="Arial"/>
          <w:spacing w:val="-1"/>
        </w:rPr>
        <w:t xml:space="preserve">Reporting preparation. </w:t>
      </w:r>
      <w:r w:rsidR="006B396F" w:rsidRPr="006B396F">
        <w:rPr>
          <w:rFonts w:ascii="Arial" w:eastAsia="Arial" w:hAnsi="Arial" w:cs="Arial"/>
          <w:spacing w:val="-1"/>
        </w:rPr>
        <w:t xml:space="preserve">  </w:t>
      </w:r>
      <w:r w:rsidR="006B396F" w:rsidRPr="006B396F">
        <w:rPr>
          <w:rFonts w:ascii="Arial" w:eastAsia="Arial" w:hAnsi="Arial" w:cs="Arial"/>
          <w:spacing w:val="-1"/>
        </w:rPr>
        <w:br w:type="page"/>
      </w:r>
    </w:p>
    <w:p w:rsidR="00CB09A5" w:rsidRPr="006B396F" w:rsidRDefault="00CB09A5" w:rsidP="006B396F">
      <w:pPr>
        <w:spacing w:before="120" w:after="120" w:line="240" w:lineRule="auto"/>
        <w:rPr>
          <w:rFonts w:ascii="Arial" w:eastAsia="Arial" w:hAnsi="Arial" w:cs="Arial"/>
          <w:spacing w:val="-1"/>
        </w:rPr>
      </w:pPr>
      <w:bookmarkStart w:id="0" w:name="_GoBack"/>
      <w:bookmarkEnd w:id="0"/>
    </w:p>
    <w:p w:rsidR="00CB09A5" w:rsidRPr="001D5765" w:rsidRDefault="00234948" w:rsidP="00161ACC">
      <w:pPr>
        <w:spacing w:before="120" w:after="120" w:line="240" w:lineRule="auto"/>
        <w:rPr>
          <w:rFonts w:ascii="Arial" w:eastAsia="Arial" w:hAnsi="Arial" w:cs="Arial"/>
          <w:spacing w:val="-1"/>
        </w:rPr>
      </w:pPr>
      <w:r w:rsidRPr="001D5765">
        <w:rPr>
          <w:rFonts w:ascii="Arial" w:eastAsia="Arial" w:hAnsi="Arial" w:cs="Arial"/>
          <w:spacing w:val="-1"/>
        </w:rPr>
        <w:t xml:space="preserve">Any investigation into improper conduct will be subject to an appropriate level of supervision having regard to the seriousness of the matter under investigation. In serious cases, it is contemplated that the Board will be the relevant supervisors. </w:t>
      </w:r>
    </w:p>
    <w:p w:rsidR="00CB09A5" w:rsidRPr="001D5765" w:rsidRDefault="00234948" w:rsidP="00161ACC">
      <w:pPr>
        <w:spacing w:before="120" w:after="120" w:line="240" w:lineRule="auto"/>
        <w:rPr>
          <w:rFonts w:ascii="Arial" w:eastAsia="Arial" w:hAnsi="Arial" w:cs="Arial"/>
          <w:spacing w:val="-1"/>
        </w:rPr>
      </w:pPr>
      <w:r w:rsidRPr="001D5765">
        <w:rPr>
          <w:rFonts w:ascii="Arial" w:eastAsia="Arial" w:hAnsi="Arial" w:cs="Arial"/>
          <w:spacing w:val="-1"/>
        </w:rPr>
        <w:t>In each instance where fraud is detected the CE</w:t>
      </w:r>
      <w:r w:rsidR="00F701AD" w:rsidRPr="001D5765">
        <w:rPr>
          <w:rFonts w:ascii="Arial" w:eastAsia="Arial" w:hAnsi="Arial" w:cs="Arial"/>
          <w:spacing w:val="-1"/>
        </w:rPr>
        <w:t xml:space="preserve">O </w:t>
      </w:r>
      <w:r w:rsidRPr="001D5765">
        <w:rPr>
          <w:rFonts w:ascii="Arial" w:eastAsia="Arial" w:hAnsi="Arial" w:cs="Arial"/>
          <w:spacing w:val="-1"/>
        </w:rPr>
        <w:t>should re-asses the adequacy of the internal controls (particularly those directly impacting on the fraud incident and potentially allowing it to occur) and</w:t>
      </w:r>
      <w:r w:rsidRPr="00F701AD">
        <w:rPr>
          <w:rFonts w:eastAsia="Arial" w:cstheme="minorHAnsi"/>
          <w:spacing w:val="-1"/>
        </w:rPr>
        <w:t xml:space="preserve"> </w:t>
      </w:r>
      <w:r w:rsidRPr="001D5765">
        <w:rPr>
          <w:rFonts w:ascii="Arial" w:eastAsia="Arial" w:hAnsi="Arial" w:cs="Arial"/>
          <w:spacing w:val="-1"/>
        </w:rPr>
        <w:t>amend and imp</w:t>
      </w:r>
      <w:r w:rsidR="00CB09A5" w:rsidRPr="001D5765">
        <w:rPr>
          <w:rFonts w:ascii="Arial" w:eastAsia="Arial" w:hAnsi="Arial" w:cs="Arial"/>
          <w:spacing w:val="-1"/>
        </w:rPr>
        <w:t xml:space="preserve">rove controls where necessary. </w:t>
      </w:r>
    </w:p>
    <w:p w:rsidR="00A00356" w:rsidRPr="001D5765" w:rsidRDefault="00234948" w:rsidP="00161ACC">
      <w:pPr>
        <w:spacing w:before="120" w:after="120" w:line="240" w:lineRule="auto"/>
        <w:rPr>
          <w:rFonts w:ascii="Arial" w:eastAsia="Arial" w:hAnsi="Arial" w:cs="Arial"/>
          <w:spacing w:val="-1"/>
        </w:rPr>
      </w:pPr>
      <w:r w:rsidRPr="001D5765">
        <w:rPr>
          <w:rFonts w:ascii="Arial" w:eastAsia="Arial" w:hAnsi="Arial" w:cs="Arial"/>
          <w:spacing w:val="-1"/>
        </w:rPr>
        <w:t xml:space="preserve">Where improvements are required, these should be implemented as soon as possible and any amendments to internal controls should be effectively communicated to personnel appropriate to their level of responsibility and position description. </w:t>
      </w:r>
    </w:p>
    <w:p w:rsidR="00CB09A5" w:rsidRPr="001D5765" w:rsidRDefault="00CB09A5" w:rsidP="001D5765">
      <w:pPr>
        <w:spacing w:before="120" w:after="120" w:line="240" w:lineRule="auto"/>
        <w:ind w:right="-23"/>
        <w:rPr>
          <w:rFonts w:ascii="Arial" w:eastAsia="Arial" w:hAnsi="Arial" w:cs="Arial"/>
          <w:b/>
          <w:bCs/>
          <w:spacing w:val="-1"/>
          <w:sz w:val="24"/>
          <w:szCs w:val="24"/>
        </w:rPr>
      </w:pPr>
      <w:r w:rsidRPr="001D5765">
        <w:rPr>
          <w:rFonts w:ascii="Arial" w:eastAsia="Arial" w:hAnsi="Arial" w:cs="Arial"/>
          <w:b/>
          <w:bCs/>
          <w:spacing w:val="-1"/>
          <w:sz w:val="24"/>
          <w:szCs w:val="24"/>
        </w:rPr>
        <w:t>Implementing and Monitoring of the Fraud and Corruption Control Policy</w:t>
      </w:r>
    </w:p>
    <w:p w:rsidR="00CB09A5" w:rsidRPr="001D5765" w:rsidRDefault="00CB09A5" w:rsidP="00161ACC">
      <w:pPr>
        <w:spacing w:before="120" w:after="120" w:line="240" w:lineRule="auto"/>
        <w:ind w:right="-23"/>
        <w:rPr>
          <w:rFonts w:ascii="Arial" w:eastAsia="Arial" w:hAnsi="Arial" w:cs="Arial"/>
          <w:spacing w:val="-1"/>
        </w:rPr>
      </w:pPr>
      <w:r w:rsidRPr="001D5765">
        <w:rPr>
          <w:rFonts w:ascii="Arial" w:eastAsia="Arial" w:hAnsi="Arial" w:cs="Arial"/>
          <w:spacing w:val="-1"/>
        </w:rPr>
        <w:t>The organisation will conduct the following activities on a daily, weekly, monthly and/or annual basis to assist in ensuring accurate financial reporting:</w:t>
      </w:r>
    </w:p>
    <w:p w:rsidR="00CB09A5" w:rsidRPr="001D5765" w:rsidRDefault="00CB09A5" w:rsidP="009E7AC2">
      <w:pPr>
        <w:pStyle w:val="ListParagraph"/>
        <w:numPr>
          <w:ilvl w:val="0"/>
          <w:numId w:val="11"/>
        </w:numPr>
        <w:spacing w:before="120" w:after="120" w:line="240" w:lineRule="auto"/>
        <w:ind w:left="709" w:right="-23"/>
        <w:contextualSpacing w:val="0"/>
        <w:rPr>
          <w:rFonts w:ascii="Arial" w:eastAsia="Arial" w:hAnsi="Arial" w:cs="Arial"/>
          <w:spacing w:val="-1"/>
        </w:rPr>
      </w:pPr>
      <w:r w:rsidRPr="001D5765">
        <w:rPr>
          <w:rFonts w:ascii="Arial" w:eastAsia="Arial" w:hAnsi="Arial" w:cs="Arial"/>
          <w:spacing w:val="-1"/>
        </w:rPr>
        <w:t>Bank reconciliations are prepared and independently reviewed</w:t>
      </w:r>
      <w:r w:rsidR="00AB67FB" w:rsidRPr="001D5765">
        <w:rPr>
          <w:rFonts w:ascii="Arial" w:eastAsia="Arial" w:hAnsi="Arial" w:cs="Arial"/>
          <w:spacing w:val="-1"/>
        </w:rPr>
        <w:t>.</w:t>
      </w:r>
    </w:p>
    <w:p w:rsidR="00CB09A5" w:rsidRPr="001D5765" w:rsidRDefault="00CB09A5" w:rsidP="009E7AC2">
      <w:pPr>
        <w:pStyle w:val="ListParagraph"/>
        <w:numPr>
          <w:ilvl w:val="0"/>
          <w:numId w:val="11"/>
        </w:numPr>
        <w:spacing w:before="120" w:after="120" w:line="240" w:lineRule="auto"/>
        <w:ind w:left="709" w:right="-23"/>
        <w:contextualSpacing w:val="0"/>
        <w:rPr>
          <w:rFonts w:ascii="Arial" w:eastAsia="Arial" w:hAnsi="Arial" w:cs="Arial"/>
          <w:spacing w:val="-1"/>
        </w:rPr>
      </w:pPr>
      <w:r w:rsidRPr="001D5765">
        <w:rPr>
          <w:rFonts w:ascii="Arial" w:eastAsia="Arial" w:hAnsi="Arial" w:cs="Arial"/>
          <w:spacing w:val="-1"/>
        </w:rPr>
        <w:t>Fixed asset register are reconciled to the general ledger and depreciation is charged where appropriate. Physical inventories are performed against asset registers</w:t>
      </w:r>
      <w:r w:rsidR="00AB67FB" w:rsidRPr="001D5765">
        <w:rPr>
          <w:rFonts w:ascii="Arial" w:eastAsia="Arial" w:hAnsi="Arial" w:cs="Arial"/>
          <w:spacing w:val="-1"/>
        </w:rPr>
        <w:t>.</w:t>
      </w:r>
    </w:p>
    <w:p w:rsidR="00CB09A5" w:rsidRPr="001D5765" w:rsidRDefault="00CB09A5" w:rsidP="009E7AC2">
      <w:pPr>
        <w:pStyle w:val="ListParagraph"/>
        <w:numPr>
          <w:ilvl w:val="0"/>
          <w:numId w:val="11"/>
        </w:numPr>
        <w:spacing w:before="120" w:after="120" w:line="240" w:lineRule="auto"/>
        <w:ind w:left="709" w:right="-23"/>
        <w:contextualSpacing w:val="0"/>
        <w:rPr>
          <w:rFonts w:ascii="Arial" w:eastAsia="Arial" w:hAnsi="Arial" w:cs="Arial"/>
          <w:spacing w:val="-1"/>
        </w:rPr>
      </w:pPr>
      <w:r w:rsidRPr="001D5765">
        <w:rPr>
          <w:rFonts w:ascii="Arial" w:eastAsia="Arial" w:hAnsi="Arial" w:cs="Arial"/>
          <w:spacing w:val="-1"/>
        </w:rPr>
        <w:t>At year end, accruals are left open until the latest possible moment to ensure transactions are recorded in the appropriate period</w:t>
      </w:r>
      <w:r w:rsidR="00AB67FB" w:rsidRPr="001D5765">
        <w:rPr>
          <w:rFonts w:ascii="Arial" w:eastAsia="Arial" w:hAnsi="Arial" w:cs="Arial"/>
          <w:spacing w:val="-1"/>
        </w:rPr>
        <w:t>.</w:t>
      </w:r>
    </w:p>
    <w:p w:rsidR="00CB09A5" w:rsidRPr="001D5765" w:rsidRDefault="00CB09A5" w:rsidP="009E7AC2">
      <w:pPr>
        <w:pStyle w:val="ListParagraph"/>
        <w:numPr>
          <w:ilvl w:val="0"/>
          <w:numId w:val="11"/>
        </w:numPr>
        <w:spacing w:before="120" w:after="120" w:line="240" w:lineRule="auto"/>
        <w:ind w:left="709" w:right="-23"/>
        <w:contextualSpacing w:val="0"/>
        <w:rPr>
          <w:rFonts w:ascii="Arial" w:eastAsia="Arial" w:hAnsi="Arial" w:cs="Arial"/>
          <w:spacing w:val="-1"/>
        </w:rPr>
      </w:pPr>
      <w:r w:rsidRPr="001D5765">
        <w:rPr>
          <w:rFonts w:ascii="Arial" w:eastAsia="Arial" w:hAnsi="Arial" w:cs="Arial"/>
          <w:spacing w:val="-1"/>
        </w:rPr>
        <w:t>Provisions are generally only made to cover specific costs to be incurred</w:t>
      </w:r>
      <w:r w:rsidR="00AB67FB" w:rsidRPr="001D5765">
        <w:rPr>
          <w:rFonts w:ascii="Arial" w:eastAsia="Arial" w:hAnsi="Arial" w:cs="Arial"/>
          <w:spacing w:val="-1"/>
        </w:rPr>
        <w:t>.</w:t>
      </w:r>
    </w:p>
    <w:p w:rsidR="00CB09A5" w:rsidRPr="001D5765" w:rsidRDefault="00CB09A5" w:rsidP="009E7AC2">
      <w:pPr>
        <w:pStyle w:val="ListParagraph"/>
        <w:numPr>
          <w:ilvl w:val="0"/>
          <w:numId w:val="11"/>
        </w:numPr>
        <w:spacing w:before="120" w:after="120" w:line="240" w:lineRule="auto"/>
        <w:ind w:left="709" w:right="-23"/>
        <w:contextualSpacing w:val="0"/>
        <w:rPr>
          <w:rFonts w:ascii="Arial" w:eastAsia="Arial" w:hAnsi="Arial" w:cs="Arial"/>
          <w:spacing w:val="-1"/>
        </w:rPr>
      </w:pPr>
      <w:r w:rsidRPr="001D5765">
        <w:rPr>
          <w:rFonts w:ascii="Arial" w:eastAsia="Arial" w:hAnsi="Arial" w:cs="Arial"/>
          <w:spacing w:val="-1"/>
        </w:rPr>
        <w:t>Bad debts, where appropriate, are written off after being approved by the Board only</w:t>
      </w:r>
      <w:r w:rsidR="00AB67FB" w:rsidRPr="001D5765">
        <w:rPr>
          <w:rFonts w:ascii="Arial" w:eastAsia="Arial" w:hAnsi="Arial" w:cs="Arial"/>
          <w:spacing w:val="-1"/>
        </w:rPr>
        <w:t>.</w:t>
      </w:r>
    </w:p>
    <w:p w:rsidR="00CB09A5" w:rsidRPr="001D5765" w:rsidRDefault="00CB09A5" w:rsidP="009E7AC2">
      <w:pPr>
        <w:pStyle w:val="ListParagraph"/>
        <w:numPr>
          <w:ilvl w:val="0"/>
          <w:numId w:val="11"/>
        </w:numPr>
        <w:spacing w:before="120" w:after="120" w:line="240" w:lineRule="auto"/>
        <w:ind w:left="709" w:right="-23"/>
        <w:contextualSpacing w:val="0"/>
        <w:rPr>
          <w:rFonts w:ascii="Arial" w:eastAsia="Arial" w:hAnsi="Arial" w:cs="Arial"/>
          <w:spacing w:val="-1"/>
        </w:rPr>
      </w:pPr>
      <w:r w:rsidRPr="001D5765">
        <w:rPr>
          <w:rFonts w:ascii="Arial" w:eastAsia="Arial" w:hAnsi="Arial" w:cs="Arial"/>
          <w:spacing w:val="-1"/>
        </w:rPr>
        <w:t xml:space="preserve">General journals are sequentially numbered, supported </w:t>
      </w:r>
      <w:r w:rsidR="007F410F" w:rsidRPr="001D5765">
        <w:rPr>
          <w:rFonts w:ascii="Arial" w:eastAsia="Arial" w:hAnsi="Arial" w:cs="Arial"/>
          <w:spacing w:val="-1"/>
        </w:rPr>
        <w:t>by narration and proper authoris</w:t>
      </w:r>
      <w:r w:rsidRPr="001D5765">
        <w:rPr>
          <w:rFonts w:ascii="Arial" w:eastAsia="Arial" w:hAnsi="Arial" w:cs="Arial"/>
          <w:spacing w:val="-1"/>
        </w:rPr>
        <w:t>ation</w:t>
      </w:r>
      <w:r w:rsidR="00AB67FB" w:rsidRPr="001D5765">
        <w:rPr>
          <w:rFonts w:ascii="Arial" w:eastAsia="Arial" w:hAnsi="Arial" w:cs="Arial"/>
          <w:spacing w:val="-1"/>
        </w:rPr>
        <w:t>.</w:t>
      </w:r>
    </w:p>
    <w:p w:rsidR="00CB09A5" w:rsidRPr="001D5765" w:rsidRDefault="008913BC" w:rsidP="009E7AC2">
      <w:pPr>
        <w:pStyle w:val="ListParagraph"/>
        <w:numPr>
          <w:ilvl w:val="0"/>
          <w:numId w:val="11"/>
        </w:numPr>
        <w:spacing w:before="120" w:after="120" w:line="240" w:lineRule="auto"/>
        <w:ind w:left="709" w:right="-23"/>
        <w:contextualSpacing w:val="0"/>
        <w:rPr>
          <w:rFonts w:ascii="Arial" w:eastAsia="Arial" w:hAnsi="Arial" w:cs="Arial"/>
          <w:spacing w:val="-1"/>
        </w:rPr>
      </w:pPr>
      <w:r w:rsidRPr="001D5765">
        <w:rPr>
          <w:rFonts w:ascii="Arial" w:eastAsia="Arial" w:hAnsi="Arial" w:cs="Arial"/>
          <w:spacing w:val="-1"/>
        </w:rPr>
        <w:t>All supporting documentation is appropriately filed</w:t>
      </w:r>
      <w:r w:rsidR="00AB67FB" w:rsidRPr="001D5765">
        <w:rPr>
          <w:rFonts w:ascii="Arial" w:eastAsia="Arial" w:hAnsi="Arial" w:cs="Arial"/>
          <w:spacing w:val="-1"/>
        </w:rPr>
        <w:t>.</w:t>
      </w:r>
    </w:p>
    <w:p w:rsidR="008913BC" w:rsidRPr="001D5765" w:rsidRDefault="008913BC" w:rsidP="009E7AC2">
      <w:pPr>
        <w:pStyle w:val="ListParagraph"/>
        <w:numPr>
          <w:ilvl w:val="0"/>
          <w:numId w:val="11"/>
        </w:numPr>
        <w:spacing w:before="120" w:after="120" w:line="240" w:lineRule="auto"/>
        <w:ind w:left="709" w:right="-23"/>
        <w:contextualSpacing w:val="0"/>
        <w:rPr>
          <w:rFonts w:ascii="Arial" w:eastAsia="Arial" w:hAnsi="Arial" w:cs="Arial"/>
          <w:spacing w:val="-1"/>
        </w:rPr>
      </w:pPr>
      <w:r w:rsidRPr="001D5765">
        <w:rPr>
          <w:rFonts w:ascii="Arial" w:eastAsia="Arial" w:hAnsi="Arial" w:cs="Arial"/>
          <w:spacing w:val="-1"/>
        </w:rPr>
        <w:t>Asset sales are recognized in the period in which the sale takes place</w:t>
      </w:r>
      <w:r w:rsidR="00AB67FB" w:rsidRPr="001D5765">
        <w:rPr>
          <w:rFonts w:ascii="Arial" w:eastAsia="Arial" w:hAnsi="Arial" w:cs="Arial"/>
          <w:spacing w:val="-1"/>
        </w:rPr>
        <w:t>.</w:t>
      </w:r>
    </w:p>
    <w:p w:rsidR="008913BC" w:rsidRPr="001D5765" w:rsidRDefault="008913BC" w:rsidP="009E7AC2">
      <w:pPr>
        <w:pStyle w:val="ListParagraph"/>
        <w:numPr>
          <w:ilvl w:val="0"/>
          <w:numId w:val="11"/>
        </w:numPr>
        <w:spacing w:before="120" w:after="120" w:line="240" w:lineRule="auto"/>
        <w:ind w:left="709" w:right="-23"/>
        <w:contextualSpacing w:val="0"/>
        <w:rPr>
          <w:rFonts w:ascii="Arial" w:eastAsia="Arial" w:hAnsi="Arial" w:cs="Arial"/>
          <w:i/>
          <w:spacing w:val="-1"/>
          <w:highlight w:val="yellow"/>
        </w:rPr>
      </w:pPr>
      <w:r w:rsidRPr="001D5765">
        <w:rPr>
          <w:rFonts w:ascii="Arial" w:eastAsia="Arial" w:hAnsi="Arial" w:cs="Arial"/>
          <w:spacing w:val="-1"/>
        </w:rPr>
        <w:t xml:space="preserve">Payroll transactions are effected on </w:t>
      </w:r>
      <w:r w:rsidRPr="001D5765">
        <w:rPr>
          <w:rFonts w:ascii="Arial" w:eastAsia="Arial" w:hAnsi="Arial" w:cs="Arial"/>
          <w:spacing w:val="-1"/>
          <w:highlight w:val="yellow"/>
        </w:rPr>
        <w:t>(</w:t>
      </w:r>
      <w:r w:rsidRPr="001D5765">
        <w:rPr>
          <w:rFonts w:ascii="Arial" w:eastAsia="Arial" w:hAnsi="Arial" w:cs="Arial"/>
          <w:i/>
          <w:spacing w:val="-1"/>
          <w:highlight w:val="yellow"/>
        </w:rPr>
        <w:t>Insert day for weekly/fortnightly paid employees and/or date for monthly paid employees)</w:t>
      </w:r>
    </w:p>
    <w:p w:rsidR="008913BC" w:rsidRPr="001D5765" w:rsidRDefault="008913BC" w:rsidP="009E7AC2">
      <w:pPr>
        <w:pStyle w:val="ListParagraph"/>
        <w:numPr>
          <w:ilvl w:val="0"/>
          <w:numId w:val="11"/>
        </w:numPr>
        <w:spacing w:before="120" w:after="120" w:line="240" w:lineRule="auto"/>
        <w:ind w:left="709" w:right="-23"/>
        <w:contextualSpacing w:val="0"/>
        <w:rPr>
          <w:rFonts w:ascii="Arial" w:eastAsia="Arial" w:hAnsi="Arial" w:cs="Arial"/>
          <w:spacing w:val="-1"/>
        </w:rPr>
      </w:pPr>
      <w:r w:rsidRPr="001D5765">
        <w:rPr>
          <w:rFonts w:ascii="Arial" w:eastAsia="Arial" w:hAnsi="Arial" w:cs="Arial"/>
          <w:spacing w:val="-1"/>
        </w:rPr>
        <w:t xml:space="preserve">The </w:t>
      </w:r>
      <w:r w:rsidRPr="001D5765">
        <w:rPr>
          <w:rFonts w:ascii="Arial" w:eastAsia="Arial" w:hAnsi="Arial" w:cs="Arial"/>
          <w:i/>
          <w:spacing w:val="-1"/>
          <w:highlight w:val="yellow"/>
        </w:rPr>
        <w:t>(insert employee position responsible ie Accountant)</w:t>
      </w:r>
      <w:r w:rsidRPr="001D5765">
        <w:rPr>
          <w:rFonts w:ascii="Arial" w:eastAsia="Arial" w:hAnsi="Arial" w:cs="Arial"/>
          <w:i/>
          <w:spacing w:val="-1"/>
        </w:rPr>
        <w:t xml:space="preserve"> </w:t>
      </w:r>
      <w:r w:rsidRPr="001D5765">
        <w:rPr>
          <w:rFonts w:ascii="Arial" w:eastAsia="Arial" w:hAnsi="Arial" w:cs="Arial"/>
          <w:spacing w:val="-1"/>
        </w:rPr>
        <w:t xml:space="preserve">securely maintains information and records relating to payroll matters. </w:t>
      </w:r>
    </w:p>
    <w:p w:rsidR="00CB09A5" w:rsidRPr="001D5765" w:rsidRDefault="00F701AD" w:rsidP="009E7AC2">
      <w:pPr>
        <w:spacing w:before="120" w:after="120" w:line="240" w:lineRule="auto"/>
        <w:ind w:right="-23"/>
        <w:rPr>
          <w:rFonts w:ascii="Arial" w:eastAsia="Arial" w:hAnsi="Arial" w:cs="Arial"/>
          <w:spacing w:val="-1"/>
        </w:rPr>
      </w:pPr>
      <w:r w:rsidRPr="001D5765">
        <w:rPr>
          <w:rFonts w:ascii="Arial" w:eastAsia="Arial" w:hAnsi="Arial" w:cs="Arial"/>
          <w:spacing w:val="-1"/>
        </w:rPr>
        <w:t xml:space="preserve">The CEO should consider </w:t>
      </w:r>
      <w:r w:rsidR="008913BC" w:rsidRPr="001D5765">
        <w:rPr>
          <w:rFonts w:ascii="Arial" w:eastAsia="Arial" w:hAnsi="Arial" w:cs="Arial"/>
          <w:spacing w:val="-1"/>
        </w:rPr>
        <w:t>the following methods to also minimi</w:t>
      </w:r>
      <w:r w:rsidR="007F410F" w:rsidRPr="001D5765">
        <w:rPr>
          <w:rFonts w:ascii="Arial" w:eastAsia="Arial" w:hAnsi="Arial" w:cs="Arial"/>
          <w:spacing w:val="-1"/>
        </w:rPr>
        <w:t>s</w:t>
      </w:r>
      <w:r w:rsidR="008913BC" w:rsidRPr="001D5765">
        <w:rPr>
          <w:rFonts w:ascii="Arial" w:eastAsia="Arial" w:hAnsi="Arial" w:cs="Arial"/>
          <w:spacing w:val="-1"/>
        </w:rPr>
        <w:t xml:space="preserve">e fraud and corruption; </w:t>
      </w:r>
    </w:p>
    <w:p w:rsidR="008913BC" w:rsidRPr="001D5765" w:rsidRDefault="008913BC" w:rsidP="009E7AC2">
      <w:pPr>
        <w:pStyle w:val="ListParagraph"/>
        <w:numPr>
          <w:ilvl w:val="0"/>
          <w:numId w:val="12"/>
        </w:numPr>
        <w:spacing w:before="120" w:after="120" w:line="240" w:lineRule="auto"/>
        <w:ind w:left="709" w:right="-23"/>
        <w:contextualSpacing w:val="0"/>
        <w:rPr>
          <w:rFonts w:ascii="Arial" w:eastAsia="Arial" w:hAnsi="Arial" w:cs="Arial"/>
          <w:spacing w:val="-1"/>
        </w:rPr>
      </w:pPr>
      <w:r w:rsidRPr="001D5765">
        <w:rPr>
          <w:rFonts w:ascii="Arial" w:eastAsia="Arial" w:hAnsi="Arial" w:cs="Arial"/>
          <w:spacing w:val="-1"/>
        </w:rPr>
        <w:t xml:space="preserve">Review and reinforcement of computer security measures, including required user identification passwords for access to computer systems. (Routinely changing passwords will improve computer system security) </w:t>
      </w:r>
    </w:p>
    <w:p w:rsidR="006D3CAB" w:rsidRPr="001D5765" w:rsidRDefault="00F701AD" w:rsidP="001D5765">
      <w:pPr>
        <w:spacing w:before="120" w:after="120" w:line="240" w:lineRule="auto"/>
        <w:ind w:right="-23"/>
        <w:rPr>
          <w:rFonts w:ascii="Arial" w:eastAsia="Arial" w:hAnsi="Arial" w:cs="Arial"/>
          <w:b/>
          <w:bCs/>
          <w:spacing w:val="-1"/>
          <w:sz w:val="24"/>
          <w:szCs w:val="24"/>
        </w:rPr>
      </w:pPr>
      <w:r w:rsidRPr="001D5765">
        <w:rPr>
          <w:rFonts w:ascii="Arial" w:eastAsia="Arial" w:hAnsi="Arial" w:cs="Arial"/>
          <w:b/>
          <w:bCs/>
          <w:spacing w:val="-1"/>
          <w:sz w:val="24"/>
          <w:szCs w:val="24"/>
        </w:rPr>
        <w:t>Related</w:t>
      </w:r>
      <w:r w:rsidR="004C431E" w:rsidRPr="001D5765">
        <w:rPr>
          <w:rFonts w:ascii="Arial" w:eastAsia="Arial" w:hAnsi="Arial" w:cs="Arial"/>
          <w:b/>
          <w:bCs/>
          <w:spacing w:val="-1"/>
          <w:sz w:val="24"/>
          <w:szCs w:val="24"/>
        </w:rPr>
        <w:t xml:space="preserve"> Other Policies</w:t>
      </w:r>
    </w:p>
    <w:p w:rsidR="00F701AD" w:rsidRPr="001D5765" w:rsidRDefault="004C431E" w:rsidP="00161ACC">
      <w:pPr>
        <w:spacing w:after="0" w:line="240" w:lineRule="auto"/>
        <w:ind w:right="-20"/>
        <w:rPr>
          <w:rFonts w:ascii="Arial" w:eastAsia="Arial" w:hAnsi="Arial" w:cs="Arial"/>
        </w:rPr>
      </w:pPr>
      <w:r w:rsidRPr="001D5765">
        <w:rPr>
          <w:rFonts w:ascii="Arial" w:eastAsia="Arial" w:hAnsi="Arial" w:cs="Arial"/>
          <w:spacing w:val="2"/>
        </w:rPr>
        <w:t>T</w:t>
      </w:r>
      <w:r w:rsidRPr="001D5765">
        <w:rPr>
          <w:rFonts w:ascii="Arial" w:eastAsia="Arial" w:hAnsi="Arial" w:cs="Arial"/>
        </w:rPr>
        <w:t>h</w:t>
      </w:r>
      <w:r w:rsidRPr="001D5765">
        <w:rPr>
          <w:rFonts w:ascii="Arial" w:eastAsia="Arial" w:hAnsi="Arial" w:cs="Arial"/>
          <w:spacing w:val="-1"/>
        </w:rPr>
        <w:t>i</w:t>
      </w:r>
      <w:r w:rsidRPr="001D5765">
        <w:rPr>
          <w:rFonts w:ascii="Arial" w:eastAsia="Arial" w:hAnsi="Arial" w:cs="Arial"/>
        </w:rPr>
        <w:t>s</w:t>
      </w:r>
      <w:r w:rsidRPr="001D5765">
        <w:rPr>
          <w:rFonts w:ascii="Arial" w:eastAsia="Arial" w:hAnsi="Arial" w:cs="Arial"/>
          <w:spacing w:val="1"/>
        </w:rPr>
        <w:t xml:space="preserve"> </w:t>
      </w:r>
      <w:r w:rsidRPr="001D5765">
        <w:rPr>
          <w:rFonts w:ascii="Arial" w:eastAsia="Arial" w:hAnsi="Arial" w:cs="Arial"/>
        </w:rPr>
        <w:t>p</w:t>
      </w:r>
      <w:r w:rsidRPr="001D5765">
        <w:rPr>
          <w:rFonts w:ascii="Arial" w:eastAsia="Arial" w:hAnsi="Arial" w:cs="Arial"/>
          <w:spacing w:val="-1"/>
        </w:rPr>
        <w:t>oli</w:t>
      </w:r>
      <w:r w:rsidRPr="001D5765">
        <w:rPr>
          <w:rFonts w:ascii="Arial" w:eastAsia="Arial" w:hAnsi="Arial" w:cs="Arial"/>
        </w:rPr>
        <w:t>cy</w:t>
      </w:r>
      <w:r w:rsidRPr="001D5765">
        <w:rPr>
          <w:rFonts w:ascii="Arial" w:eastAsia="Arial" w:hAnsi="Arial" w:cs="Arial"/>
          <w:spacing w:val="-1"/>
        </w:rPr>
        <w:t xml:space="preserve"> </w:t>
      </w:r>
      <w:r w:rsidRPr="001D5765">
        <w:rPr>
          <w:rFonts w:ascii="Arial" w:eastAsia="Arial" w:hAnsi="Arial" w:cs="Arial"/>
        </w:rPr>
        <w:t>sh</w:t>
      </w:r>
      <w:r w:rsidRPr="001D5765">
        <w:rPr>
          <w:rFonts w:ascii="Arial" w:eastAsia="Arial" w:hAnsi="Arial" w:cs="Arial"/>
          <w:spacing w:val="-1"/>
        </w:rPr>
        <w:t>o</w:t>
      </w:r>
      <w:r w:rsidRPr="001D5765">
        <w:rPr>
          <w:rFonts w:ascii="Arial" w:eastAsia="Arial" w:hAnsi="Arial" w:cs="Arial"/>
        </w:rPr>
        <w:t>u</w:t>
      </w:r>
      <w:r w:rsidRPr="001D5765">
        <w:rPr>
          <w:rFonts w:ascii="Arial" w:eastAsia="Arial" w:hAnsi="Arial" w:cs="Arial"/>
          <w:spacing w:val="-1"/>
        </w:rPr>
        <w:t>l</w:t>
      </w:r>
      <w:r w:rsidRPr="001D5765">
        <w:rPr>
          <w:rFonts w:ascii="Arial" w:eastAsia="Arial" w:hAnsi="Arial" w:cs="Arial"/>
        </w:rPr>
        <w:t>d be</w:t>
      </w:r>
      <w:r w:rsidRPr="001D5765">
        <w:rPr>
          <w:rFonts w:ascii="Arial" w:eastAsia="Arial" w:hAnsi="Arial" w:cs="Arial"/>
          <w:spacing w:val="-1"/>
        </w:rPr>
        <w:t xml:space="preserve"> </w:t>
      </w:r>
      <w:r w:rsidRPr="001D5765">
        <w:rPr>
          <w:rFonts w:ascii="Arial" w:eastAsia="Arial" w:hAnsi="Arial" w:cs="Arial"/>
          <w:spacing w:val="1"/>
        </w:rPr>
        <w:t>r</w:t>
      </w:r>
      <w:r w:rsidRPr="001D5765">
        <w:rPr>
          <w:rFonts w:ascii="Arial" w:eastAsia="Arial" w:hAnsi="Arial" w:cs="Arial"/>
        </w:rPr>
        <w:t>e</w:t>
      </w:r>
      <w:r w:rsidRPr="001D5765">
        <w:rPr>
          <w:rFonts w:ascii="Arial" w:eastAsia="Arial" w:hAnsi="Arial" w:cs="Arial"/>
          <w:spacing w:val="-3"/>
        </w:rPr>
        <w:t>a</w:t>
      </w:r>
      <w:r w:rsidRPr="001D5765">
        <w:rPr>
          <w:rFonts w:ascii="Arial" w:eastAsia="Arial" w:hAnsi="Arial" w:cs="Arial"/>
        </w:rPr>
        <w:t>d in co</w:t>
      </w:r>
      <w:r w:rsidRPr="001D5765">
        <w:rPr>
          <w:rFonts w:ascii="Arial" w:eastAsia="Arial" w:hAnsi="Arial" w:cs="Arial"/>
          <w:spacing w:val="-3"/>
        </w:rPr>
        <w:t>n</w:t>
      </w:r>
      <w:r w:rsidRPr="001D5765">
        <w:rPr>
          <w:rFonts w:ascii="Arial" w:eastAsia="Arial" w:hAnsi="Arial" w:cs="Arial"/>
          <w:spacing w:val="1"/>
        </w:rPr>
        <w:t>j</w:t>
      </w:r>
      <w:r w:rsidRPr="001D5765">
        <w:rPr>
          <w:rFonts w:ascii="Arial" w:eastAsia="Arial" w:hAnsi="Arial" w:cs="Arial"/>
        </w:rPr>
        <w:t>u</w:t>
      </w:r>
      <w:r w:rsidRPr="001D5765">
        <w:rPr>
          <w:rFonts w:ascii="Arial" w:eastAsia="Arial" w:hAnsi="Arial" w:cs="Arial"/>
          <w:spacing w:val="-1"/>
        </w:rPr>
        <w:t>n</w:t>
      </w:r>
      <w:r w:rsidRPr="001D5765">
        <w:rPr>
          <w:rFonts w:ascii="Arial" w:eastAsia="Arial" w:hAnsi="Arial" w:cs="Arial"/>
        </w:rPr>
        <w:t>c</w:t>
      </w:r>
      <w:r w:rsidRPr="001D5765">
        <w:rPr>
          <w:rFonts w:ascii="Arial" w:eastAsia="Arial" w:hAnsi="Arial" w:cs="Arial"/>
          <w:spacing w:val="1"/>
        </w:rPr>
        <w:t>t</w:t>
      </w:r>
      <w:r w:rsidRPr="001D5765">
        <w:rPr>
          <w:rFonts w:ascii="Arial" w:eastAsia="Arial" w:hAnsi="Arial" w:cs="Arial"/>
          <w:spacing w:val="-1"/>
        </w:rPr>
        <w:t>i</w:t>
      </w:r>
      <w:r w:rsidRPr="001D5765">
        <w:rPr>
          <w:rFonts w:ascii="Arial" w:eastAsia="Arial" w:hAnsi="Arial" w:cs="Arial"/>
        </w:rPr>
        <w:t xml:space="preserve">on </w:t>
      </w:r>
      <w:r w:rsidRPr="001D5765">
        <w:rPr>
          <w:rFonts w:ascii="Arial" w:eastAsia="Arial" w:hAnsi="Arial" w:cs="Arial"/>
          <w:spacing w:val="-3"/>
        </w:rPr>
        <w:t>w</w:t>
      </w:r>
      <w:r w:rsidRPr="001D5765">
        <w:rPr>
          <w:rFonts w:ascii="Arial" w:eastAsia="Arial" w:hAnsi="Arial" w:cs="Arial"/>
          <w:spacing w:val="-1"/>
        </w:rPr>
        <w:t>i</w:t>
      </w:r>
      <w:r w:rsidRPr="001D5765">
        <w:rPr>
          <w:rFonts w:ascii="Arial" w:eastAsia="Arial" w:hAnsi="Arial" w:cs="Arial"/>
          <w:spacing w:val="1"/>
        </w:rPr>
        <w:t>t</w:t>
      </w:r>
      <w:r w:rsidR="00F701AD" w:rsidRPr="001D5765">
        <w:rPr>
          <w:rFonts w:ascii="Arial" w:eastAsia="Arial" w:hAnsi="Arial" w:cs="Arial"/>
        </w:rPr>
        <w:t xml:space="preserve">h the following organisational policies: </w:t>
      </w:r>
    </w:p>
    <w:p w:rsidR="00F701AD" w:rsidRPr="001D5765" w:rsidRDefault="004C431E" w:rsidP="008B5524">
      <w:pPr>
        <w:pStyle w:val="ListParagraph"/>
        <w:numPr>
          <w:ilvl w:val="0"/>
          <w:numId w:val="12"/>
        </w:numPr>
        <w:spacing w:after="0" w:line="240" w:lineRule="auto"/>
        <w:ind w:right="-20"/>
        <w:rPr>
          <w:rFonts w:ascii="Arial" w:eastAsia="Arial" w:hAnsi="Arial" w:cs="Arial"/>
        </w:rPr>
      </w:pPr>
      <w:r w:rsidRPr="001D5765">
        <w:rPr>
          <w:rFonts w:ascii="Arial" w:eastAsia="Arial" w:hAnsi="Arial" w:cs="Arial"/>
          <w:spacing w:val="-1"/>
        </w:rPr>
        <w:t>C</w:t>
      </w:r>
      <w:r w:rsidRPr="001D5765">
        <w:rPr>
          <w:rFonts w:ascii="Arial" w:eastAsia="Arial" w:hAnsi="Arial" w:cs="Arial"/>
        </w:rPr>
        <w:t>o</w:t>
      </w:r>
      <w:r w:rsidRPr="001D5765">
        <w:rPr>
          <w:rFonts w:ascii="Arial" w:eastAsia="Arial" w:hAnsi="Arial" w:cs="Arial"/>
          <w:spacing w:val="-1"/>
        </w:rPr>
        <w:t>d</w:t>
      </w:r>
      <w:r w:rsidRPr="001D5765">
        <w:rPr>
          <w:rFonts w:ascii="Arial" w:eastAsia="Arial" w:hAnsi="Arial" w:cs="Arial"/>
        </w:rPr>
        <w:t xml:space="preserve">e </w:t>
      </w:r>
      <w:r w:rsidRPr="001D5765">
        <w:rPr>
          <w:rFonts w:ascii="Arial" w:eastAsia="Arial" w:hAnsi="Arial" w:cs="Arial"/>
          <w:spacing w:val="-2"/>
        </w:rPr>
        <w:t>o</w:t>
      </w:r>
      <w:r w:rsidRPr="001D5765">
        <w:rPr>
          <w:rFonts w:ascii="Arial" w:eastAsia="Arial" w:hAnsi="Arial" w:cs="Arial"/>
        </w:rPr>
        <w:t>f</w:t>
      </w:r>
      <w:r w:rsidRPr="001D5765">
        <w:rPr>
          <w:rFonts w:ascii="Arial" w:eastAsia="Arial" w:hAnsi="Arial" w:cs="Arial"/>
          <w:spacing w:val="4"/>
        </w:rPr>
        <w:t xml:space="preserve"> </w:t>
      </w:r>
      <w:r w:rsidRPr="001D5765">
        <w:rPr>
          <w:rFonts w:ascii="Arial" w:eastAsia="Arial" w:hAnsi="Arial" w:cs="Arial"/>
          <w:spacing w:val="-1"/>
        </w:rPr>
        <w:t>C</w:t>
      </w:r>
      <w:r w:rsidRPr="001D5765">
        <w:rPr>
          <w:rFonts w:ascii="Arial" w:eastAsia="Arial" w:hAnsi="Arial" w:cs="Arial"/>
        </w:rPr>
        <w:t>o</w:t>
      </w:r>
      <w:r w:rsidRPr="001D5765">
        <w:rPr>
          <w:rFonts w:ascii="Arial" w:eastAsia="Arial" w:hAnsi="Arial" w:cs="Arial"/>
          <w:spacing w:val="-1"/>
        </w:rPr>
        <w:t>n</w:t>
      </w:r>
      <w:r w:rsidRPr="001D5765">
        <w:rPr>
          <w:rFonts w:ascii="Arial" w:eastAsia="Arial" w:hAnsi="Arial" w:cs="Arial"/>
        </w:rPr>
        <w:t>d</w:t>
      </w:r>
      <w:r w:rsidRPr="001D5765">
        <w:rPr>
          <w:rFonts w:ascii="Arial" w:eastAsia="Arial" w:hAnsi="Arial" w:cs="Arial"/>
          <w:spacing w:val="-1"/>
        </w:rPr>
        <w:t>u</w:t>
      </w:r>
      <w:r w:rsidRPr="001D5765">
        <w:rPr>
          <w:rFonts w:ascii="Arial" w:eastAsia="Arial" w:hAnsi="Arial" w:cs="Arial"/>
          <w:spacing w:val="-2"/>
        </w:rPr>
        <w:t>c</w:t>
      </w:r>
      <w:r w:rsidRPr="001D5765">
        <w:rPr>
          <w:rFonts w:ascii="Arial" w:eastAsia="Arial" w:hAnsi="Arial" w:cs="Arial"/>
        </w:rPr>
        <w:t>t</w:t>
      </w:r>
    </w:p>
    <w:p w:rsidR="00F701AD" w:rsidRPr="001D5765" w:rsidRDefault="00F701AD" w:rsidP="008B5524">
      <w:pPr>
        <w:pStyle w:val="ListParagraph"/>
        <w:numPr>
          <w:ilvl w:val="0"/>
          <w:numId w:val="12"/>
        </w:numPr>
        <w:spacing w:after="0" w:line="240" w:lineRule="auto"/>
        <w:ind w:right="-20"/>
        <w:rPr>
          <w:rFonts w:ascii="Arial" w:eastAsia="Arial" w:hAnsi="Arial" w:cs="Arial"/>
        </w:rPr>
      </w:pPr>
      <w:r w:rsidRPr="001D5765">
        <w:rPr>
          <w:rFonts w:ascii="Arial" w:eastAsia="Arial" w:hAnsi="Arial" w:cs="Arial"/>
        </w:rPr>
        <w:t>Conflict of Interest</w:t>
      </w:r>
    </w:p>
    <w:p w:rsidR="00F701AD" w:rsidRPr="001D5765" w:rsidRDefault="006D3CAB" w:rsidP="008B5524">
      <w:pPr>
        <w:pStyle w:val="ListParagraph"/>
        <w:numPr>
          <w:ilvl w:val="0"/>
          <w:numId w:val="12"/>
        </w:numPr>
        <w:spacing w:after="0" w:line="240" w:lineRule="auto"/>
        <w:ind w:right="-20"/>
        <w:rPr>
          <w:rFonts w:ascii="Arial" w:eastAsia="Arial" w:hAnsi="Arial" w:cs="Arial"/>
        </w:rPr>
      </w:pPr>
      <w:r w:rsidRPr="001D5765">
        <w:rPr>
          <w:rFonts w:ascii="Arial" w:eastAsia="Arial" w:hAnsi="Arial" w:cs="Arial"/>
        </w:rPr>
        <w:t>D</w:t>
      </w:r>
      <w:r w:rsidR="00F701AD" w:rsidRPr="001D5765">
        <w:rPr>
          <w:rFonts w:ascii="Arial" w:eastAsia="Arial" w:hAnsi="Arial" w:cs="Arial"/>
        </w:rPr>
        <w:t>elegations Policy and Schedule</w:t>
      </w:r>
    </w:p>
    <w:p w:rsidR="00F701AD" w:rsidRPr="001D5765" w:rsidRDefault="00F701AD" w:rsidP="008B5524">
      <w:pPr>
        <w:pStyle w:val="ListParagraph"/>
        <w:numPr>
          <w:ilvl w:val="0"/>
          <w:numId w:val="12"/>
        </w:numPr>
        <w:spacing w:after="0" w:line="240" w:lineRule="auto"/>
        <w:ind w:right="-20"/>
        <w:rPr>
          <w:rFonts w:ascii="Arial" w:eastAsia="Arial" w:hAnsi="Arial" w:cs="Arial"/>
        </w:rPr>
      </w:pPr>
      <w:r w:rsidRPr="001D5765">
        <w:rPr>
          <w:rFonts w:ascii="Arial" w:eastAsia="Arial" w:hAnsi="Arial" w:cs="Arial"/>
        </w:rPr>
        <w:t>Pecuniary Interest Policy</w:t>
      </w:r>
    </w:p>
    <w:p w:rsidR="004C431E" w:rsidRPr="001D5765" w:rsidRDefault="006D3CAB" w:rsidP="008B5524">
      <w:pPr>
        <w:pStyle w:val="ListParagraph"/>
        <w:numPr>
          <w:ilvl w:val="0"/>
          <w:numId w:val="12"/>
        </w:numPr>
        <w:spacing w:after="0" w:line="240" w:lineRule="auto"/>
        <w:ind w:right="-20"/>
        <w:rPr>
          <w:rFonts w:ascii="Arial" w:eastAsia="Arial" w:hAnsi="Arial" w:cs="Arial"/>
        </w:rPr>
      </w:pPr>
      <w:r w:rsidRPr="001D5765">
        <w:rPr>
          <w:rFonts w:ascii="Arial" w:eastAsia="Arial" w:hAnsi="Arial" w:cs="Arial"/>
        </w:rPr>
        <w:t>Whistleblower Policy</w:t>
      </w:r>
      <w:r w:rsidR="004C431E" w:rsidRPr="001D5765">
        <w:rPr>
          <w:rFonts w:ascii="Arial" w:eastAsia="Arial" w:hAnsi="Arial" w:cs="Arial"/>
        </w:rPr>
        <w:t xml:space="preserve"> </w:t>
      </w:r>
    </w:p>
    <w:p w:rsidR="006D3CAB" w:rsidRPr="001D5765" w:rsidRDefault="006D3CAB" w:rsidP="001D5765">
      <w:pPr>
        <w:spacing w:before="120" w:after="120" w:line="240" w:lineRule="auto"/>
        <w:ind w:right="-23"/>
        <w:rPr>
          <w:rFonts w:ascii="Arial" w:eastAsia="Arial" w:hAnsi="Arial" w:cs="Arial"/>
          <w:sz w:val="24"/>
          <w:szCs w:val="24"/>
        </w:rPr>
      </w:pPr>
      <w:r w:rsidRPr="001D5765">
        <w:rPr>
          <w:rFonts w:ascii="Arial" w:eastAsia="Arial" w:hAnsi="Arial" w:cs="Arial"/>
          <w:b/>
          <w:bCs/>
          <w:spacing w:val="-1"/>
          <w:sz w:val="24"/>
          <w:szCs w:val="24"/>
        </w:rPr>
        <w:t>R</w:t>
      </w:r>
      <w:r w:rsidRPr="001D5765">
        <w:rPr>
          <w:rFonts w:ascii="Arial" w:eastAsia="Arial" w:hAnsi="Arial" w:cs="Arial"/>
          <w:b/>
          <w:bCs/>
          <w:sz w:val="24"/>
          <w:szCs w:val="24"/>
        </w:rPr>
        <w:t>e</w:t>
      </w:r>
      <w:r w:rsidRPr="001D5765">
        <w:rPr>
          <w:rFonts w:ascii="Arial" w:eastAsia="Arial" w:hAnsi="Arial" w:cs="Arial"/>
          <w:b/>
          <w:bCs/>
          <w:spacing w:val="-3"/>
          <w:sz w:val="24"/>
          <w:szCs w:val="24"/>
        </w:rPr>
        <w:t>v</w:t>
      </w:r>
      <w:r w:rsidRPr="001D5765">
        <w:rPr>
          <w:rFonts w:ascii="Arial" w:eastAsia="Arial" w:hAnsi="Arial" w:cs="Arial"/>
          <w:b/>
          <w:bCs/>
          <w:spacing w:val="1"/>
          <w:sz w:val="24"/>
          <w:szCs w:val="24"/>
        </w:rPr>
        <w:t>i</w:t>
      </w:r>
      <w:r w:rsidRPr="001D5765">
        <w:rPr>
          <w:rFonts w:ascii="Arial" w:eastAsia="Arial" w:hAnsi="Arial" w:cs="Arial"/>
          <w:b/>
          <w:bCs/>
          <w:spacing w:val="-3"/>
          <w:sz w:val="24"/>
          <w:szCs w:val="24"/>
        </w:rPr>
        <w:t>e</w:t>
      </w:r>
      <w:r w:rsidRPr="001D5765">
        <w:rPr>
          <w:rFonts w:ascii="Arial" w:eastAsia="Arial" w:hAnsi="Arial" w:cs="Arial"/>
          <w:b/>
          <w:bCs/>
          <w:sz w:val="24"/>
          <w:szCs w:val="24"/>
        </w:rPr>
        <w:t>w</w:t>
      </w:r>
    </w:p>
    <w:p w:rsidR="00194E82" w:rsidRPr="001D5765" w:rsidRDefault="006D3CAB" w:rsidP="00161ACC">
      <w:pPr>
        <w:spacing w:after="0" w:line="240" w:lineRule="auto"/>
        <w:ind w:right="-20"/>
        <w:rPr>
          <w:rFonts w:ascii="Arial" w:eastAsia="Arial" w:hAnsi="Arial" w:cs="Arial"/>
        </w:rPr>
      </w:pPr>
      <w:r w:rsidRPr="001D5765">
        <w:rPr>
          <w:rFonts w:ascii="Arial" w:eastAsia="Arial" w:hAnsi="Arial" w:cs="Arial"/>
          <w:spacing w:val="2"/>
        </w:rPr>
        <w:t>T</w:t>
      </w:r>
      <w:r w:rsidRPr="001D5765">
        <w:rPr>
          <w:rFonts w:ascii="Arial" w:eastAsia="Arial" w:hAnsi="Arial" w:cs="Arial"/>
        </w:rPr>
        <w:t>h</w:t>
      </w:r>
      <w:r w:rsidRPr="001D5765">
        <w:rPr>
          <w:rFonts w:ascii="Arial" w:eastAsia="Arial" w:hAnsi="Arial" w:cs="Arial"/>
          <w:spacing w:val="-1"/>
        </w:rPr>
        <w:t>i</w:t>
      </w:r>
      <w:r w:rsidRPr="001D5765">
        <w:rPr>
          <w:rFonts w:ascii="Arial" w:eastAsia="Arial" w:hAnsi="Arial" w:cs="Arial"/>
        </w:rPr>
        <w:t>s</w:t>
      </w:r>
      <w:r w:rsidRPr="001D5765">
        <w:rPr>
          <w:rFonts w:ascii="Arial" w:eastAsia="Arial" w:hAnsi="Arial" w:cs="Arial"/>
          <w:spacing w:val="1"/>
        </w:rPr>
        <w:t xml:space="preserve"> </w:t>
      </w:r>
      <w:r w:rsidRPr="001D5765">
        <w:rPr>
          <w:rFonts w:ascii="Arial" w:eastAsia="Arial" w:hAnsi="Arial" w:cs="Arial"/>
        </w:rPr>
        <w:t>p</w:t>
      </w:r>
      <w:r w:rsidRPr="001D5765">
        <w:rPr>
          <w:rFonts w:ascii="Arial" w:eastAsia="Arial" w:hAnsi="Arial" w:cs="Arial"/>
          <w:spacing w:val="-1"/>
        </w:rPr>
        <w:t>oli</w:t>
      </w:r>
      <w:r w:rsidRPr="001D5765">
        <w:rPr>
          <w:rFonts w:ascii="Arial" w:eastAsia="Arial" w:hAnsi="Arial" w:cs="Arial"/>
        </w:rPr>
        <w:t>cy</w:t>
      </w:r>
      <w:r w:rsidRPr="001D5765">
        <w:rPr>
          <w:rFonts w:ascii="Arial" w:eastAsia="Arial" w:hAnsi="Arial" w:cs="Arial"/>
          <w:spacing w:val="-1"/>
        </w:rPr>
        <w:t xml:space="preserve"> </w:t>
      </w:r>
      <w:r w:rsidRPr="001D5765">
        <w:rPr>
          <w:rFonts w:ascii="Arial" w:eastAsia="Arial" w:hAnsi="Arial" w:cs="Arial"/>
          <w:spacing w:val="-3"/>
        </w:rPr>
        <w:t>w</w:t>
      </w:r>
      <w:r w:rsidRPr="001D5765">
        <w:rPr>
          <w:rFonts w:ascii="Arial" w:eastAsia="Arial" w:hAnsi="Arial" w:cs="Arial"/>
          <w:spacing w:val="-1"/>
        </w:rPr>
        <w:t>i</w:t>
      </w:r>
      <w:r w:rsidRPr="001D5765">
        <w:rPr>
          <w:rFonts w:ascii="Arial" w:eastAsia="Arial" w:hAnsi="Arial" w:cs="Arial"/>
          <w:spacing w:val="1"/>
        </w:rPr>
        <w:t>l</w:t>
      </w:r>
      <w:r w:rsidRPr="001D5765">
        <w:rPr>
          <w:rFonts w:ascii="Arial" w:eastAsia="Arial" w:hAnsi="Arial" w:cs="Arial"/>
        </w:rPr>
        <w:t xml:space="preserve">l be </w:t>
      </w:r>
      <w:r w:rsidRPr="001D5765">
        <w:rPr>
          <w:rFonts w:ascii="Arial" w:eastAsia="Arial" w:hAnsi="Arial" w:cs="Arial"/>
          <w:spacing w:val="1"/>
        </w:rPr>
        <w:t>r</w:t>
      </w:r>
      <w:r w:rsidRPr="001D5765">
        <w:rPr>
          <w:rFonts w:ascii="Arial" w:eastAsia="Arial" w:hAnsi="Arial" w:cs="Arial"/>
        </w:rPr>
        <w:t>e</w:t>
      </w:r>
      <w:r w:rsidRPr="001D5765">
        <w:rPr>
          <w:rFonts w:ascii="Arial" w:eastAsia="Arial" w:hAnsi="Arial" w:cs="Arial"/>
          <w:spacing w:val="-3"/>
        </w:rPr>
        <w:t>v</w:t>
      </w:r>
      <w:r w:rsidRPr="001D5765">
        <w:rPr>
          <w:rFonts w:ascii="Arial" w:eastAsia="Arial" w:hAnsi="Arial" w:cs="Arial"/>
          <w:spacing w:val="-1"/>
        </w:rPr>
        <w:t>i</w:t>
      </w:r>
      <w:r w:rsidRPr="001D5765">
        <w:rPr>
          <w:rFonts w:ascii="Arial" w:eastAsia="Arial" w:hAnsi="Arial" w:cs="Arial"/>
          <w:spacing w:val="2"/>
        </w:rPr>
        <w:t>e</w:t>
      </w:r>
      <w:r w:rsidRPr="001D5765">
        <w:rPr>
          <w:rFonts w:ascii="Arial" w:eastAsia="Arial" w:hAnsi="Arial" w:cs="Arial"/>
          <w:spacing w:val="-1"/>
        </w:rPr>
        <w:t>w</w:t>
      </w:r>
      <w:r w:rsidRPr="001D5765">
        <w:rPr>
          <w:rFonts w:ascii="Arial" w:eastAsia="Arial" w:hAnsi="Arial" w:cs="Arial"/>
        </w:rPr>
        <w:t>ed o</w:t>
      </w:r>
      <w:r w:rsidRPr="001D5765">
        <w:rPr>
          <w:rFonts w:ascii="Arial" w:eastAsia="Arial" w:hAnsi="Arial" w:cs="Arial"/>
          <w:spacing w:val="-1"/>
        </w:rPr>
        <w:t>n</w:t>
      </w:r>
      <w:r w:rsidRPr="001D5765">
        <w:rPr>
          <w:rFonts w:ascii="Arial" w:eastAsia="Arial" w:hAnsi="Arial" w:cs="Arial"/>
        </w:rPr>
        <w:t>, at</w:t>
      </w:r>
      <w:r w:rsidRPr="001D5765">
        <w:rPr>
          <w:rFonts w:ascii="Arial" w:eastAsia="Arial" w:hAnsi="Arial" w:cs="Arial"/>
          <w:spacing w:val="-1"/>
        </w:rPr>
        <w:t xml:space="preserve"> l</w:t>
      </w:r>
      <w:r w:rsidRPr="001D5765">
        <w:rPr>
          <w:rFonts w:ascii="Arial" w:eastAsia="Arial" w:hAnsi="Arial" w:cs="Arial"/>
        </w:rPr>
        <w:t>e</w:t>
      </w:r>
      <w:r w:rsidRPr="001D5765">
        <w:rPr>
          <w:rFonts w:ascii="Arial" w:eastAsia="Arial" w:hAnsi="Arial" w:cs="Arial"/>
          <w:spacing w:val="-1"/>
        </w:rPr>
        <w:t>a</w:t>
      </w:r>
      <w:r w:rsidRPr="001D5765">
        <w:rPr>
          <w:rFonts w:ascii="Arial" w:eastAsia="Arial" w:hAnsi="Arial" w:cs="Arial"/>
        </w:rPr>
        <w:t>s</w:t>
      </w:r>
      <w:r w:rsidRPr="001D5765">
        <w:rPr>
          <w:rFonts w:ascii="Arial" w:eastAsia="Arial" w:hAnsi="Arial" w:cs="Arial"/>
          <w:spacing w:val="-1"/>
        </w:rPr>
        <w:t>t</w:t>
      </w:r>
      <w:r w:rsidRPr="001D5765">
        <w:rPr>
          <w:rFonts w:ascii="Arial" w:eastAsia="Arial" w:hAnsi="Arial" w:cs="Arial"/>
        </w:rPr>
        <w:t>,</w:t>
      </w:r>
      <w:r w:rsidRPr="001D5765">
        <w:rPr>
          <w:rFonts w:ascii="Arial" w:eastAsia="Arial" w:hAnsi="Arial" w:cs="Arial"/>
          <w:spacing w:val="2"/>
        </w:rPr>
        <w:t xml:space="preserve"> </w:t>
      </w:r>
      <w:r w:rsidRPr="001D5765">
        <w:rPr>
          <w:rFonts w:ascii="Arial" w:eastAsia="Arial" w:hAnsi="Arial" w:cs="Arial"/>
        </w:rPr>
        <w:t>a</w:t>
      </w:r>
      <w:r w:rsidRPr="001D5765">
        <w:rPr>
          <w:rFonts w:ascii="Arial" w:eastAsia="Arial" w:hAnsi="Arial" w:cs="Arial"/>
          <w:spacing w:val="-2"/>
        </w:rPr>
        <w:t xml:space="preserve"> y</w:t>
      </w:r>
      <w:r w:rsidRPr="001D5765">
        <w:rPr>
          <w:rFonts w:ascii="Arial" w:eastAsia="Arial" w:hAnsi="Arial" w:cs="Arial"/>
        </w:rPr>
        <w:t>e</w:t>
      </w:r>
      <w:r w:rsidRPr="001D5765">
        <w:rPr>
          <w:rFonts w:ascii="Arial" w:eastAsia="Arial" w:hAnsi="Arial" w:cs="Arial"/>
          <w:spacing w:val="-1"/>
        </w:rPr>
        <w:t>a</w:t>
      </w:r>
      <w:r w:rsidRPr="001D5765">
        <w:rPr>
          <w:rFonts w:ascii="Arial" w:eastAsia="Arial" w:hAnsi="Arial" w:cs="Arial"/>
          <w:spacing w:val="1"/>
        </w:rPr>
        <w:t>r</w:t>
      </w:r>
      <w:r w:rsidRPr="001D5765">
        <w:rPr>
          <w:rFonts w:ascii="Arial" w:eastAsia="Arial" w:hAnsi="Arial" w:cs="Arial"/>
          <w:spacing w:val="-1"/>
        </w:rPr>
        <w:t>l</w:t>
      </w:r>
      <w:r w:rsidRPr="001D5765">
        <w:rPr>
          <w:rFonts w:ascii="Arial" w:eastAsia="Arial" w:hAnsi="Arial" w:cs="Arial"/>
        </w:rPr>
        <w:t>y</w:t>
      </w:r>
      <w:r w:rsidRPr="001D5765">
        <w:rPr>
          <w:rFonts w:ascii="Arial" w:eastAsia="Arial" w:hAnsi="Arial" w:cs="Arial"/>
          <w:spacing w:val="-1"/>
        </w:rPr>
        <w:t xml:space="preserve"> </w:t>
      </w:r>
      <w:r w:rsidRPr="001D5765">
        <w:rPr>
          <w:rFonts w:ascii="Arial" w:eastAsia="Arial" w:hAnsi="Arial" w:cs="Arial"/>
        </w:rPr>
        <w:t>b</w:t>
      </w:r>
      <w:r w:rsidRPr="001D5765">
        <w:rPr>
          <w:rFonts w:ascii="Arial" w:eastAsia="Arial" w:hAnsi="Arial" w:cs="Arial"/>
          <w:spacing w:val="-1"/>
        </w:rPr>
        <w:t>a</w:t>
      </w:r>
      <w:r w:rsidRPr="001D5765">
        <w:rPr>
          <w:rFonts w:ascii="Arial" w:eastAsia="Arial" w:hAnsi="Arial" w:cs="Arial"/>
        </w:rPr>
        <w:t>s</w:t>
      </w:r>
      <w:r w:rsidRPr="001D5765">
        <w:rPr>
          <w:rFonts w:ascii="Arial" w:eastAsia="Arial" w:hAnsi="Arial" w:cs="Arial"/>
          <w:spacing w:val="-1"/>
        </w:rPr>
        <w:t>i</w:t>
      </w:r>
      <w:r w:rsidRPr="001D5765">
        <w:rPr>
          <w:rFonts w:ascii="Arial" w:eastAsia="Arial" w:hAnsi="Arial" w:cs="Arial"/>
        </w:rPr>
        <w:t>s,</w:t>
      </w:r>
      <w:r w:rsidRPr="001D5765">
        <w:rPr>
          <w:rFonts w:ascii="Arial" w:eastAsia="Arial" w:hAnsi="Arial" w:cs="Arial"/>
          <w:spacing w:val="2"/>
        </w:rPr>
        <w:t xml:space="preserve"> </w:t>
      </w:r>
      <w:r w:rsidRPr="001D5765">
        <w:rPr>
          <w:rFonts w:ascii="Arial" w:eastAsia="Arial" w:hAnsi="Arial" w:cs="Arial"/>
          <w:spacing w:val="-3"/>
        </w:rPr>
        <w:t>w</w:t>
      </w:r>
      <w:r w:rsidRPr="001D5765">
        <w:rPr>
          <w:rFonts w:ascii="Arial" w:eastAsia="Arial" w:hAnsi="Arial" w:cs="Arial"/>
          <w:spacing w:val="3"/>
        </w:rPr>
        <w:t>i</w:t>
      </w:r>
      <w:r w:rsidRPr="001D5765">
        <w:rPr>
          <w:rFonts w:ascii="Arial" w:eastAsia="Arial" w:hAnsi="Arial" w:cs="Arial"/>
          <w:spacing w:val="1"/>
        </w:rPr>
        <w:t>t</w:t>
      </w:r>
      <w:r w:rsidRPr="001D5765">
        <w:rPr>
          <w:rFonts w:ascii="Arial" w:eastAsia="Arial" w:hAnsi="Arial" w:cs="Arial"/>
        </w:rPr>
        <w:t>h a</w:t>
      </w:r>
      <w:r w:rsidRPr="001D5765">
        <w:rPr>
          <w:rFonts w:ascii="Arial" w:eastAsia="Arial" w:hAnsi="Arial" w:cs="Arial"/>
          <w:spacing w:val="1"/>
        </w:rPr>
        <w:t xml:space="preserve"> </w:t>
      </w:r>
      <w:r w:rsidRPr="001D5765">
        <w:rPr>
          <w:rFonts w:ascii="Arial" w:eastAsia="Arial" w:hAnsi="Arial" w:cs="Arial"/>
          <w:spacing w:val="-3"/>
        </w:rPr>
        <w:t>F</w:t>
      </w:r>
      <w:r w:rsidRPr="001D5765">
        <w:rPr>
          <w:rFonts w:ascii="Arial" w:eastAsia="Arial" w:hAnsi="Arial" w:cs="Arial"/>
          <w:spacing w:val="1"/>
        </w:rPr>
        <w:t>r</w:t>
      </w:r>
      <w:r w:rsidRPr="001D5765">
        <w:rPr>
          <w:rFonts w:ascii="Arial" w:eastAsia="Arial" w:hAnsi="Arial" w:cs="Arial"/>
        </w:rPr>
        <w:t>a</w:t>
      </w:r>
      <w:r w:rsidRPr="001D5765">
        <w:rPr>
          <w:rFonts w:ascii="Arial" w:eastAsia="Arial" w:hAnsi="Arial" w:cs="Arial"/>
          <w:spacing w:val="-1"/>
        </w:rPr>
        <w:t>u</w:t>
      </w:r>
      <w:r w:rsidRPr="001D5765">
        <w:rPr>
          <w:rFonts w:ascii="Arial" w:eastAsia="Arial" w:hAnsi="Arial" w:cs="Arial"/>
        </w:rPr>
        <w:t>d R</w:t>
      </w:r>
      <w:r w:rsidRPr="001D5765">
        <w:rPr>
          <w:rFonts w:ascii="Arial" w:eastAsia="Arial" w:hAnsi="Arial" w:cs="Arial"/>
          <w:spacing w:val="-1"/>
        </w:rPr>
        <w:t>i</w:t>
      </w:r>
      <w:r w:rsidRPr="001D5765">
        <w:rPr>
          <w:rFonts w:ascii="Arial" w:eastAsia="Arial" w:hAnsi="Arial" w:cs="Arial"/>
          <w:spacing w:val="-2"/>
        </w:rPr>
        <w:t>s</w:t>
      </w:r>
      <w:r w:rsidRPr="001D5765">
        <w:rPr>
          <w:rFonts w:ascii="Arial" w:eastAsia="Arial" w:hAnsi="Arial" w:cs="Arial"/>
        </w:rPr>
        <w:t>k</w:t>
      </w:r>
      <w:r w:rsidRPr="001D5765">
        <w:rPr>
          <w:rFonts w:ascii="Arial" w:eastAsia="Arial" w:hAnsi="Arial" w:cs="Arial"/>
          <w:spacing w:val="1"/>
        </w:rPr>
        <w:t xml:space="preserve"> </w:t>
      </w:r>
      <w:r w:rsidRPr="001D5765">
        <w:rPr>
          <w:rFonts w:ascii="Arial" w:eastAsia="Arial" w:hAnsi="Arial" w:cs="Arial"/>
          <w:spacing w:val="-1"/>
        </w:rPr>
        <w:t>A</w:t>
      </w:r>
      <w:r w:rsidRPr="001D5765">
        <w:rPr>
          <w:rFonts w:ascii="Arial" w:eastAsia="Arial" w:hAnsi="Arial" w:cs="Arial"/>
        </w:rPr>
        <w:t>ssessme</w:t>
      </w:r>
      <w:r w:rsidRPr="001D5765">
        <w:rPr>
          <w:rFonts w:ascii="Arial" w:eastAsia="Arial" w:hAnsi="Arial" w:cs="Arial"/>
          <w:spacing w:val="-3"/>
        </w:rPr>
        <w:t>n</w:t>
      </w:r>
      <w:r w:rsidRPr="001D5765">
        <w:rPr>
          <w:rFonts w:ascii="Arial" w:eastAsia="Arial" w:hAnsi="Arial" w:cs="Arial"/>
        </w:rPr>
        <w:t>t</w:t>
      </w:r>
      <w:r w:rsidRPr="001D5765">
        <w:rPr>
          <w:rFonts w:ascii="Arial" w:eastAsia="Arial" w:hAnsi="Arial" w:cs="Arial"/>
          <w:spacing w:val="2"/>
        </w:rPr>
        <w:t xml:space="preserve"> </w:t>
      </w:r>
      <w:r w:rsidRPr="001D5765">
        <w:rPr>
          <w:rFonts w:ascii="Arial" w:eastAsia="Arial" w:hAnsi="Arial" w:cs="Arial"/>
        </w:rPr>
        <w:t>b</w:t>
      </w:r>
      <w:r w:rsidRPr="001D5765">
        <w:rPr>
          <w:rFonts w:ascii="Arial" w:eastAsia="Arial" w:hAnsi="Arial" w:cs="Arial"/>
          <w:spacing w:val="-1"/>
        </w:rPr>
        <w:t>ei</w:t>
      </w:r>
      <w:r w:rsidRPr="001D5765">
        <w:rPr>
          <w:rFonts w:ascii="Arial" w:eastAsia="Arial" w:hAnsi="Arial" w:cs="Arial"/>
          <w:spacing w:val="-3"/>
        </w:rPr>
        <w:t>n</w:t>
      </w:r>
      <w:r w:rsidRPr="001D5765">
        <w:rPr>
          <w:rFonts w:ascii="Arial" w:eastAsia="Arial" w:hAnsi="Arial" w:cs="Arial"/>
        </w:rPr>
        <w:t>g co</w:t>
      </w:r>
      <w:r w:rsidRPr="001D5765">
        <w:rPr>
          <w:rFonts w:ascii="Arial" w:eastAsia="Arial" w:hAnsi="Arial" w:cs="Arial"/>
          <w:spacing w:val="-1"/>
        </w:rPr>
        <w:t>n</w:t>
      </w:r>
      <w:r w:rsidRPr="001D5765">
        <w:rPr>
          <w:rFonts w:ascii="Arial" w:eastAsia="Arial" w:hAnsi="Arial" w:cs="Arial"/>
        </w:rPr>
        <w:t>d</w:t>
      </w:r>
      <w:r w:rsidRPr="001D5765">
        <w:rPr>
          <w:rFonts w:ascii="Arial" w:eastAsia="Arial" w:hAnsi="Arial" w:cs="Arial"/>
          <w:spacing w:val="-1"/>
        </w:rPr>
        <w:t>u</w:t>
      </w:r>
      <w:r w:rsidRPr="001D5765">
        <w:rPr>
          <w:rFonts w:ascii="Arial" w:eastAsia="Arial" w:hAnsi="Arial" w:cs="Arial"/>
        </w:rPr>
        <w:t>c</w:t>
      </w:r>
      <w:r w:rsidRPr="001D5765">
        <w:rPr>
          <w:rFonts w:ascii="Arial" w:eastAsia="Arial" w:hAnsi="Arial" w:cs="Arial"/>
          <w:spacing w:val="1"/>
        </w:rPr>
        <w:t>t</w:t>
      </w:r>
      <w:r w:rsidRPr="001D5765">
        <w:rPr>
          <w:rFonts w:ascii="Arial" w:eastAsia="Arial" w:hAnsi="Arial" w:cs="Arial"/>
        </w:rPr>
        <w:t>e</w:t>
      </w:r>
      <w:r w:rsidRPr="001D5765">
        <w:rPr>
          <w:rFonts w:ascii="Arial" w:eastAsia="Arial" w:hAnsi="Arial" w:cs="Arial"/>
          <w:spacing w:val="-1"/>
        </w:rPr>
        <w:t>d</w:t>
      </w:r>
      <w:r w:rsidRPr="001D5765">
        <w:rPr>
          <w:rFonts w:ascii="Arial" w:eastAsia="Arial" w:hAnsi="Arial" w:cs="Arial"/>
        </w:rPr>
        <w:t xml:space="preserve">, </w:t>
      </w:r>
      <w:r w:rsidRPr="001D5765">
        <w:rPr>
          <w:rFonts w:ascii="Arial" w:eastAsia="Arial" w:hAnsi="Arial" w:cs="Arial"/>
          <w:spacing w:val="-3"/>
        </w:rPr>
        <w:t>a</w:t>
      </w:r>
      <w:r w:rsidRPr="001D5765">
        <w:rPr>
          <w:rFonts w:ascii="Arial" w:eastAsia="Arial" w:hAnsi="Arial" w:cs="Arial"/>
        </w:rPr>
        <w:t>t</w:t>
      </w:r>
      <w:r w:rsidRPr="001D5765">
        <w:rPr>
          <w:rFonts w:ascii="Arial" w:eastAsia="Arial" w:hAnsi="Arial" w:cs="Arial"/>
          <w:spacing w:val="2"/>
        </w:rPr>
        <w:t xml:space="preserve"> </w:t>
      </w:r>
      <w:r w:rsidRPr="001D5765">
        <w:rPr>
          <w:rFonts w:ascii="Arial" w:eastAsia="Arial" w:hAnsi="Arial" w:cs="Arial"/>
          <w:spacing w:val="-1"/>
        </w:rPr>
        <w:t>l</w:t>
      </w:r>
      <w:r w:rsidRPr="001D5765">
        <w:rPr>
          <w:rFonts w:ascii="Arial" w:eastAsia="Arial" w:hAnsi="Arial" w:cs="Arial"/>
        </w:rPr>
        <w:t>e</w:t>
      </w:r>
      <w:r w:rsidRPr="001D5765">
        <w:rPr>
          <w:rFonts w:ascii="Arial" w:eastAsia="Arial" w:hAnsi="Arial" w:cs="Arial"/>
          <w:spacing w:val="-1"/>
        </w:rPr>
        <w:t>a</w:t>
      </w:r>
      <w:r w:rsidRPr="001D5765">
        <w:rPr>
          <w:rFonts w:ascii="Arial" w:eastAsia="Arial" w:hAnsi="Arial" w:cs="Arial"/>
        </w:rPr>
        <w:t>s</w:t>
      </w:r>
      <w:r w:rsidRPr="001D5765">
        <w:rPr>
          <w:rFonts w:ascii="Arial" w:eastAsia="Arial" w:hAnsi="Arial" w:cs="Arial"/>
          <w:spacing w:val="-1"/>
        </w:rPr>
        <w:t>t</w:t>
      </w:r>
      <w:r w:rsidRPr="001D5765">
        <w:rPr>
          <w:rFonts w:ascii="Arial" w:eastAsia="Arial" w:hAnsi="Arial" w:cs="Arial"/>
        </w:rPr>
        <w:t>, on a</w:t>
      </w:r>
      <w:r w:rsidRPr="001D5765">
        <w:rPr>
          <w:rFonts w:ascii="Arial" w:eastAsia="Arial" w:hAnsi="Arial" w:cs="Arial"/>
          <w:spacing w:val="-2"/>
        </w:rPr>
        <w:t xml:space="preserve"> </w:t>
      </w:r>
      <w:r w:rsidRPr="001D5765">
        <w:rPr>
          <w:rFonts w:ascii="Arial" w:eastAsia="Arial" w:hAnsi="Arial" w:cs="Arial"/>
        </w:rPr>
        <w:t>b</w:t>
      </w:r>
      <w:r w:rsidRPr="001D5765">
        <w:rPr>
          <w:rFonts w:ascii="Arial" w:eastAsia="Arial" w:hAnsi="Arial" w:cs="Arial"/>
          <w:spacing w:val="-1"/>
        </w:rPr>
        <w:t>i</w:t>
      </w:r>
      <w:r w:rsidRPr="001D5765">
        <w:rPr>
          <w:rFonts w:ascii="Arial" w:eastAsia="Arial" w:hAnsi="Arial" w:cs="Arial"/>
        </w:rPr>
        <w:t>e</w:t>
      </w:r>
      <w:r w:rsidRPr="001D5765">
        <w:rPr>
          <w:rFonts w:ascii="Arial" w:eastAsia="Arial" w:hAnsi="Arial" w:cs="Arial"/>
          <w:spacing w:val="-1"/>
        </w:rPr>
        <w:t>n</w:t>
      </w:r>
      <w:r w:rsidRPr="001D5765">
        <w:rPr>
          <w:rFonts w:ascii="Arial" w:eastAsia="Arial" w:hAnsi="Arial" w:cs="Arial"/>
        </w:rPr>
        <w:t>n</w:t>
      </w:r>
      <w:r w:rsidRPr="001D5765">
        <w:rPr>
          <w:rFonts w:ascii="Arial" w:eastAsia="Arial" w:hAnsi="Arial" w:cs="Arial"/>
          <w:spacing w:val="-1"/>
        </w:rPr>
        <w:t>i</w:t>
      </w:r>
      <w:r w:rsidRPr="001D5765">
        <w:rPr>
          <w:rFonts w:ascii="Arial" w:eastAsia="Arial" w:hAnsi="Arial" w:cs="Arial"/>
        </w:rPr>
        <w:t>al b</w:t>
      </w:r>
      <w:r w:rsidRPr="001D5765">
        <w:rPr>
          <w:rFonts w:ascii="Arial" w:eastAsia="Arial" w:hAnsi="Arial" w:cs="Arial"/>
          <w:spacing w:val="-1"/>
        </w:rPr>
        <w:t>a</w:t>
      </w:r>
      <w:r w:rsidRPr="001D5765">
        <w:rPr>
          <w:rFonts w:ascii="Arial" w:eastAsia="Arial" w:hAnsi="Arial" w:cs="Arial"/>
        </w:rPr>
        <w:t>s</w:t>
      </w:r>
      <w:r w:rsidRPr="001D5765">
        <w:rPr>
          <w:rFonts w:ascii="Arial" w:eastAsia="Arial" w:hAnsi="Arial" w:cs="Arial"/>
          <w:spacing w:val="-1"/>
        </w:rPr>
        <w:t>i</w:t>
      </w:r>
      <w:r w:rsidRPr="001D5765">
        <w:rPr>
          <w:rFonts w:ascii="Arial" w:eastAsia="Arial" w:hAnsi="Arial" w:cs="Arial"/>
        </w:rPr>
        <w:t>s.</w:t>
      </w:r>
    </w:p>
    <w:sectPr w:rsidR="00194E82" w:rsidRPr="001D5765" w:rsidSect="006B396F">
      <w:footerReference w:type="default" r:id="rId10"/>
      <w:pgSz w:w="11920" w:h="16840"/>
      <w:pgMar w:top="709" w:right="1420" w:bottom="1276" w:left="1340" w:header="0" w:footer="11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0A" w:rsidRDefault="00EA4F0A">
      <w:pPr>
        <w:spacing w:after="0" w:line="240" w:lineRule="auto"/>
      </w:pPr>
      <w:r>
        <w:separator/>
      </w:r>
    </w:p>
  </w:endnote>
  <w:endnote w:type="continuationSeparator" w:id="0">
    <w:p w:rsidR="00EA4F0A" w:rsidRDefault="00EA4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620912"/>
      <w:docPartObj>
        <w:docPartGallery w:val="Page Numbers (Bottom of Page)"/>
        <w:docPartUnique/>
      </w:docPartObj>
    </w:sdtPr>
    <w:sdtEndPr>
      <w:rPr>
        <w:color w:val="808080" w:themeColor="background1" w:themeShade="80"/>
        <w:spacing w:val="60"/>
      </w:rPr>
    </w:sdtEndPr>
    <w:sdtContent>
      <w:p w:rsidR="001D5765" w:rsidRDefault="001D57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6B396F">
          <w:rPr>
            <w:noProof/>
          </w:rPr>
          <w:t>6</w:t>
        </w:r>
        <w:r>
          <w:rPr>
            <w:noProof/>
          </w:rPr>
          <w:fldChar w:fldCharType="end"/>
        </w:r>
        <w:r>
          <w:t xml:space="preserve"> | </w:t>
        </w:r>
        <w:r>
          <w:rPr>
            <w:color w:val="808080" w:themeColor="background1" w:themeShade="80"/>
            <w:spacing w:val="60"/>
          </w:rPr>
          <w:t>Page</w:t>
        </w:r>
      </w:p>
    </w:sdtContent>
  </w:sdt>
  <w:p w:rsidR="00A00356" w:rsidRDefault="00A00356">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0A" w:rsidRDefault="00EA4F0A">
      <w:pPr>
        <w:spacing w:after="0" w:line="240" w:lineRule="auto"/>
      </w:pPr>
      <w:r>
        <w:separator/>
      </w:r>
    </w:p>
  </w:footnote>
  <w:footnote w:type="continuationSeparator" w:id="0">
    <w:p w:rsidR="00EA4F0A" w:rsidRDefault="00EA4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862"/>
    <w:multiLevelType w:val="hybridMultilevel"/>
    <w:tmpl w:val="2FE83B9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
    <w:nsid w:val="11050FB2"/>
    <w:multiLevelType w:val="hybridMultilevel"/>
    <w:tmpl w:val="91F4CFEA"/>
    <w:lvl w:ilvl="0" w:tplc="0C090003">
      <w:start w:val="1"/>
      <w:numFmt w:val="bullet"/>
      <w:lvlText w:val="o"/>
      <w:lvlJc w:val="left"/>
      <w:pPr>
        <w:ind w:left="1180" w:hanging="360"/>
      </w:pPr>
      <w:rPr>
        <w:rFonts w:ascii="Courier New" w:hAnsi="Courier New" w:cs="Courier New" w:hint="default"/>
      </w:rPr>
    </w:lvl>
    <w:lvl w:ilvl="1" w:tplc="0C090003">
      <w:start w:val="1"/>
      <w:numFmt w:val="bullet"/>
      <w:lvlText w:val="o"/>
      <w:lvlJc w:val="left"/>
      <w:pPr>
        <w:ind w:left="1900" w:hanging="360"/>
      </w:pPr>
      <w:rPr>
        <w:rFonts w:ascii="Courier New" w:hAnsi="Courier New" w:cs="Courier New" w:hint="default"/>
      </w:rPr>
    </w:lvl>
    <w:lvl w:ilvl="2" w:tplc="0C090005">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2">
    <w:nsid w:val="15E2247C"/>
    <w:multiLevelType w:val="hybridMultilevel"/>
    <w:tmpl w:val="C03C335C"/>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
    <w:nsid w:val="1A892881"/>
    <w:multiLevelType w:val="hybridMultilevel"/>
    <w:tmpl w:val="0A50F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B63CF3"/>
    <w:multiLevelType w:val="multilevel"/>
    <w:tmpl w:val="00B8D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B042FA"/>
    <w:multiLevelType w:val="hybridMultilevel"/>
    <w:tmpl w:val="50228D7A"/>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6">
    <w:nsid w:val="3E3B2E1E"/>
    <w:multiLevelType w:val="hybridMultilevel"/>
    <w:tmpl w:val="CD1E7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6087385"/>
    <w:multiLevelType w:val="hybridMultilevel"/>
    <w:tmpl w:val="F01869DA"/>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8">
    <w:nsid w:val="4C6C228E"/>
    <w:multiLevelType w:val="multilevel"/>
    <w:tmpl w:val="A9F2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BC5D12"/>
    <w:multiLevelType w:val="hybridMultilevel"/>
    <w:tmpl w:val="9FF281DA"/>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0">
    <w:nsid w:val="564140AC"/>
    <w:multiLevelType w:val="hybridMultilevel"/>
    <w:tmpl w:val="84ECB05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1">
    <w:nsid w:val="5C834649"/>
    <w:multiLevelType w:val="hybridMultilevel"/>
    <w:tmpl w:val="B262006C"/>
    <w:lvl w:ilvl="0" w:tplc="9B940BBE">
      <w:start w:val="1"/>
      <w:numFmt w:val="lowerLetter"/>
      <w:lvlText w:val="%1)"/>
      <w:lvlJc w:val="left"/>
      <w:pPr>
        <w:ind w:left="1540" w:hanging="360"/>
      </w:pPr>
      <w:rPr>
        <w:rFonts w:hint="default"/>
      </w:rPr>
    </w:lvl>
    <w:lvl w:ilvl="1" w:tplc="0C090019" w:tentative="1">
      <w:start w:val="1"/>
      <w:numFmt w:val="lowerLetter"/>
      <w:lvlText w:val="%2."/>
      <w:lvlJc w:val="left"/>
      <w:pPr>
        <w:ind w:left="2260" w:hanging="360"/>
      </w:pPr>
    </w:lvl>
    <w:lvl w:ilvl="2" w:tplc="0C09001B" w:tentative="1">
      <w:start w:val="1"/>
      <w:numFmt w:val="lowerRoman"/>
      <w:lvlText w:val="%3."/>
      <w:lvlJc w:val="right"/>
      <w:pPr>
        <w:ind w:left="2980" w:hanging="180"/>
      </w:pPr>
    </w:lvl>
    <w:lvl w:ilvl="3" w:tplc="0C09000F" w:tentative="1">
      <w:start w:val="1"/>
      <w:numFmt w:val="decimal"/>
      <w:lvlText w:val="%4."/>
      <w:lvlJc w:val="left"/>
      <w:pPr>
        <w:ind w:left="3700" w:hanging="360"/>
      </w:pPr>
    </w:lvl>
    <w:lvl w:ilvl="4" w:tplc="0C090019" w:tentative="1">
      <w:start w:val="1"/>
      <w:numFmt w:val="lowerLetter"/>
      <w:lvlText w:val="%5."/>
      <w:lvlJc w:val="left"/>
      <w:pPr>
        <w:ind w:left="4420" w:hanging="360"/>
      </w:pPr>
    </w:lvl>
    <w:lvl w:ilvl="5" w:tplc="0C09001B" w:tentative="1">
      <w:start w:val="1"/>
      <w:numFmt w:val="lowerRoman"/>
      <w:lvlText w:val="%6."/>
      <w:lvlJc w:val="right"/>
      <w:pPr>
        <w:ind w:left="5140" w:hanging="180"/>
      </w:pPr>
    </w:lvl>
    <w:lvl w:ilvl="6" w:tplc="0C09000F" w:tentative="1">
      <w:start w:val="1"/>
      <w:numFmt w:val="decimal"/>
      <w:lvlText w:val="%7."/>
      <w:lvlJc w:val="left"/>
      <w:pPr>
        <w:ind w:left="5860" w:hanging="360"/>
      </w:pPr>
    </w:lvl>
    <w:lvl w:ilvl="7" w:tplc="0C090019" w:tentative="1">
      <w:start w:val="1"/>
      <w:numFmt w:val="lowerLetter"/>
      <w:lvlText w:val="%8."/>
      <w:lvlJc w:val="left"/>
      <w:pPr>
        <w:ind w:left="6580" w:hanging="360"/>
      </w:pPr>
    </w:lvl>
    <w:lvl w:ilvl="8" w:tplc="0C09001B" w:tentative="1">
      <w:start w:val="1"/>
      <w:numFmt w:val="lowerRoman"/>
      <w:lvlText w:val="%9."/>
      <w:lvlJc w:val="right"/>
      <w:pPr>
        <w:ind w:left="7300" w:hanging="180"/>
      </w:pPr>
    </w:lvl>
  </w:abstractNum>
  <w:abstractNum w:abstractNumId="12">
    <w:nsid w:val="5F285CC5"/>
    <w:multiLevelType w:val="multilevel"/>
    <w:tmpl w:val="8ADA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DF389D"/>
    <w:multiLevelType w:val="hybridMultilevel"/>
    <w:tmpl w:val="3EACAA8C"/>
    <w:lvl w:ilvl="0" w:tplc="0C090001">
      <w:start w:val="1"/>
      <w:numFmt w:val="bullet"/>
      <w:lvlText w:val=""/>
      <w:lvlJc w:val="left"/>
      <w:pPr>
        <w:ind w:left="729" w:hanging="360"/>
      </w:pPr>
      <w:rPr>
        <w:rFonts w:ascii="Symbol" w:hAnsi="Symbol" w:hint="default"/>
      </w:rPr>
    </w:lvl>
    <w:lvl w:ilvl="1" w:tplc="0C090003" w:tentative="1">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14">
    <w:nsid w:val="655A7CDE"/>
    <w:multiLevelType w:val="hybridMultilevel"/>
    <w:tmpl w:val="3A18324C"/>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5">
    <w:nsid w:val="66EE1832"/>
    <w:multiLevelType w:val="hybridMultilevel"/>
    <w:tmpl w:val="C33A070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6">
    <w:nsid w:val="67DA652A"/>
    <w:multiLevelType w:val="multilevel"/>
    <w:tmpl w:val="9814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8D1AF4"/>
    <w:multiLevelType w:val="hybridMultilevel"/>
    <w:tmpl w:val="6946175E"/>
    <w:lvl w:ilvl="0" w:tplc="0C090001">
      <w:start w:val="1"/>
      <w:numFmt w:val="bullet"/>
      <w:lvlText w:val=""/>
      <w:lvlJc w:val="left"/>
      <w:pPr>
        <w:ind w:left="4390" w:hanging="360"/>
      </w:pPr>
      <w:rPr>
        <w:rFonts w:ascii="Symbol" w:hAnsi="Symbol" w:hint="default"/>
      </w:rPr>
    </w:lvl>
    <w:lvl w:ilvl="1" w:tplc="0C090003">
      <w:start w:val="1"/>
      <w:numFmt w:val="bullet"/>
      <w:lvlText w:val="o"/>
      <w:lvlJc w:val="left"/>
      <w:pPr>
        <w:ind w:left="5110" w:hanging="360"/>
      </w:pPr>
      <w:rPr>
        <w:rFonts w:ascii="Courier New" w:hAnsi="Courier New" w:cs="Courier New" w:hint="default"/>
      </w:rPr>
    </w:lvl>
    <w:lvl w:ilvl="2" w:tplc="0C090005" w:tentative="1">
      <w:start w:val="1"/>
      <w:numFmt w:val="bullet"/>
      <w:lvlText w:val=""/>
      <w:lvlJc w:val="left"/>
      <w:pPr>
        <w:ind w:left="5830" w:hanging="360"/>
      </w:pPr>
      <w:rPr>
        <w:rFonts w:ascii="Wingdings" w:hAnsi="Wingdings" w:hint="default"/>
      </w:rPr>
    </w:lvl>
    <w:lvl w:ilvl="3" w:tplc="0C090001" w:tentative="1">
      <w:start w:val="1"/>
      <w:numFmt w:val="bullet"/>
      <w:lvlText w:val=""/>
      <w:lvlJc w:val="left"/>
      <w:pPr>
        <w:ind w:left="6550" w:hanging="360"/>
      </w:pPr>
      <w:rPr>
        <w:rFonts w:ascii="Symbol" w:hAnsi="Symbol" w:hint="default"/>
      </w:rPr>
    </w:lvl>
    <w:lvl w:ilvl="4" w:tplc="0C090003" w:tentative="1">
      <w:start w:val="1"/>
      <w:numFmt w:val="bullet"/>
      <w:lvlText w:val="o"/>
      <w:lvlJc w:val="left"/>
      <w:pPr>
        <w:ind w:left="7270" w:hanging="360"/>
      </w:pPr>
      <w:rPr>
        <w:rFonts w:ascii="Courier New" w:hAnsi="Courier New" w:cs="Courier New" w:hint="default"/>
      </w:rPr>
    </w:lvl>
    <w:lvl w:ilvl="5" w:tplc="0C090005" w:tentative="1">
      <w:start w:val="1"/>
      <w:numFmt w:val="bullet"/>
      <w:lvlText w:val=""/>
      <w:lvlJc w:val="left"/>
      <w:pPr>
        <w:ind w:left="7990" w:hanging="360"/>
      </w:pPr>
      <w:rPr>
        <w:rFonts w:ascii="Wingdings" w:hAnsi="Wingdings" w:hint="default"/>
      </w:rPr>
    </w:lvl>
    <w:lvl w:ilvl="6" w:tplc="0C090001" w:tentative="1">
      <w:start w:val="1"/>
      <w:numFmt w:val="bullet"/>
      <w:lvlText w:val=""/>
      <w:lvlJc w:val="left"/>
      <w:pPr>
        <w:ind w:left="8710" w:hanging="360"/>
      </w:pPr>
      <w:rPr>
        <w:rFonts w:ascii="Symbol" w:hAnsi="Symbol" w:hint="default"/>
      </w:rPr>
    </w:lvl>
    <w:lvl w:ilvl="7" w:tplc="0C090003" w:tentative="1">
      <w:start w:val="1"/>
      <w:numFmt w:val="bullet"/>
      <w:lvlText w:val="o"/>
      <w:lvlJc w:val="left"/>
      <w:pPr>
        <w:ind w:left="9430" w:hanging="360"/>
      </w:pPr>
      <w:rPr>
        <w:rFonts w:ascii="Courier New" w:hAnsi="Courier New" w:cs="Courier New" w:hint="default"/>
      </w:rPr>
    </w:lvl>
    <w:lvl w:ilvl="8" w:tplc="0C090005" w:tentative="1">
      <w:start w:val="1"/>
      <w:numFmt w:val="bullet"/>
      <w:lvlText w:val=""/>
      <w:lvlJc w:val="left"/>
      <w:pPr>
        <w:ind w:left="10150" w:hanging="360"/>
      </w:pPr>
      <w:rPr>
        <w:rFonts w:ascii="Wingdings" w:hAnsi="Wingdings" w:hint="default"/>
      </w:rPr>
    </w:lvl>
  </w:abstractNum>
  <w:abstractNum w:abstractNumId="18">
    <w:nsid w:val="756168A8"/>
    <w:multiLevelType w:val="hybridMultilevel"/>
    <w:tmpl w:val="60E21BD8"/>
    <w:lvl w:ilvl="0" w:tplc="0C090001">
      <w:start w:val="1"/>
      <w:numFmt w:val="bullet"/>
      <w:lvlText w:val=""/>
      <w:lvlJc w:val="left"/>
      <w:pPr>
        <w:ind w:left="1180" w:hanging="360"/>
      </w:pPr>
      <w:rPr>
        <w:rFonts w:ascii="Symbol" w:hAnsi="Symbol" w:hint="default"/>
      </w:rPr>
    </w:lvl>
    <w:lvl w:ilvl="1" w:tplc="0C090003">
      <w:start w:val="1"/>
      <w:numFmt w:val="bullet"/>
      <w:lvlText w:val="o"/>
      <w:lvlJc w:val="left"/>
      <w:pPr>
        <w:ind w:left="1900" w:hanging="360"/>
      </w:pPr>
      <w:rPr>
        <w:rFonts w:ascii="Courier New" w:hAnsi="Courier New" w:cs="Courier New" w:hint="default"/>
      </w:rPr>
    </w:lvl>
    <w:lvl w:ilvl="2" w:tplc="0C090005">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9">
    <w:nsid w:val="795E5D7A"/>
    <w:multiLevelType w:val="hybridMultilevel"/>
    <w:tmpl w:val="CDCEE7B0"/>
    <w:lvl w:ilvl="0" w:tplc="0C090001">
      <w:start w:val="1"/>
      <w:numFmt w:val="bullet"/>
      <w:lvlText w:val=""/>
      <w:lvlJc w:val="left"/>
      <w:pPr>
        <w:ind w:left="1540" w:hanging="360"/>
      </w:pPr>
      <w:rPr>
        <w:rFonts w:ascii="Symbol" w:hAnsi="Symbol" w:hint="default"/>
      </w:rPr>
    </w:lvl>
    <w:lvl w:ilvl="1" w:tplc="0C090003" w:tentative="1">
      <w:start w:val="1"/>
      <w:numFmt w:val="bullet"/>
      <w:lvlText w:val="o"/>
      <w:lvlJc w:val="left"/>
      <w:pPr>
        <w:ind w:left="2260" w:hanging="360"/>
      </w:pPr>
      <w:rPr>
        <w:rFonts w:ascii="Courier New" w:hAnsi="Courier New" w:cs="Courier New" w:hint="default"/>
      </w:rPr>
    </w:lvl>
    <w:lvl w:ilvl="2" w:tplc="0C090005" w:tentative="1">
      <w:start w:val="1"/>
      <w:numFmt w:val="bullet"/>
      <w:lvlText w:val=""/>
      <w:lvlJc w:val="left"/>
      <w:pPr>
        <w:ind w:left="2980" w:hanging="360"/>
      </w:pPr>
      <w:rPr>
        <w:rFonts w:ascii="Wingdings" w:hAnsi="Wingdings" w:hint="default"/>
      </w:rPr>
    </w:lvl>
    <w:lvl w:ilvl="3" w:tplc="0C090001" w:tentative="1">
      <w:start w:val="1"/>
      <w:numFmt w:val="bullet"/>
      <w:lvlText w:val=""/>
      <w:lvlJc w:val="left"/>
      <w:pPr>
        <w:ind w:left="3700" w:hanging="360"/>
      </w:pPr>
      <w:rPr>
        <w:rFonts w:ascii="Symbol" w:hAnsi="Symbol" w:hint="default"/>
      </w:rPr>
    </w:lvl>
    <w:lvl w:ilvl="4" w:tplc="0C090003" w:tentative="1">
      <w:start w:val="1"/>
      <w:numFmt w:val="bullet"/>
      <w:lvlText w:val="o"/>
      <w:lvlJc w:val="left"/>
      <w:pPr>
        <w:ind w:left="4420" w:hanging="360"/>
      </w:pPr>
      <w:rPr>
        <w:rFonts w:ascii="Courier New" w:hAnsi="Courier New" w:cs="Courier New" w:hint="default"/>
      </w:rPr>
    </w:lvl>
    <w:lvl w:ilvl="5" w:tplc="0C090005" w:tentative="1">
      <w:start w:val="1"/>
      <w:numFmt w:val="bullet"/>
      <w:lvlText w:val=""/>
      <w:lvlJc w:val="left"/>
      <w:pPr>
        <w:ind w:left="5140" w:hanging="360"/>
      </w:pPr>
      <w:rPr>
        <w:rFonts w:ascii="Wingdings" w:hAnsi="Wingdings" w:hint="default"/>
      </w:rPr>
    </w:lvl>
    <w:lvl w:ilvl="6" w:tplc="0C090001" w:tentative="1">
      <w:start w:val="1"/>
      <w:numFmt w:val="bullet"/>
      <w:lvlText w:val=""/>
      <w:lvlJc w:val="left"/>
      <w:pPr>
        <w:ind w:left="5860" w:hanging="360"/>
      </w:pPr>
      <w:rPr>
        <w:rFonts w:ascii="Symbol" w:hAnsi="Symbol" w:hint="default"/>
      </w:rPr>
    </w:lvl>
    <w:lvl w:ilvl="7" w:tplc="0C090003" w:tentative="1">
      <w:start w:val="1"/>
      <w:numFmt w:val="bullet"/>
      <w:lvlText w:val="o"/>
      <w:lvlJc w:val="left"/>
      <w:pPr>
        <w:ind w:left="6580" w:hanging="360"/>
      </w:pPr>
      <w:rPr>
        <w:rFonts w:ascii="Courier New" w:hAnsi="Courier New" w:cs="Courier New" w:hint="default"/>
      </w:rPr>
    </w:lvl>
    <w:lvl w:ilvl="8" w:tplc="0C090005" w:tentative="1">
      <w:start w:val="1"/>
      <w:numFmt w:val="bullet"/>
      <w:lvlText w:val=""/>
      <w:lvlJc w:val="left"/>
      <w:pPr>
        <w:ind w:left="7300" w:hanging="360"/>
      </w:pPr>
      <w:rPr>
        <w:rFonts w:ascii="Wingdings" w:hAnsi="Wingdings" w:hint="default"/>
      </w:rPr>
    </w:lvl>
  </w:abstractNum>
  <w:abstractNum w:abstractNumId="20">
    <w:nsid w:val="7AAA12EF"/>
    <w:multiLevelType w:val="hybridMultilevel"/>
    <w:tmpl w:val="13B8FC50"/>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1">
    <w:nsid w:val="7CE23EFB"/>
    <w:multiLevelType w:val="hybridMultilevel"/>
    <w:tmpl w:val="D462367A"/>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2">
    <w:nsid w:val="7E43136A"/>
    <w:multiLevelType w:val="multilevel"/>
    <w:tmpl w:val="DCA8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13"/>
  </w:num>
  <w:num w:numId="4">
    <w:abstractNumId w:val="6"/>
  </w:num>
  <w:num w:numId="5">
    <w:abstractNumId w:val="21"/>
  </w:num>
  <w:num w:numId="6">
    <w:abstractNumId w:val="11"/>
  </w:num>
  <w:num w:numId="7">
    <w:abstractNumId w:val="19"/>
  </w:num>
  <w:num w:numId="8">
    <w:abstractNumId w:val="15"/>
  </w:num>
  <w:num w:numId="9">
    <w:abstractNumId w:val="20"/>
  </w:num>
  <w:num w:numId="10">
    <w:abstractNumId w:val="14"/>
  </w:num>
  <w:num w:numId="11">
    <w:abstractNumId w:val="0"/>
  </w:num>
  <w:num w:numId="12">
    <w:abstractNumId w:val="2"/>
  </w:num>
  <w:num w:numId="13">
    <w:abstractNumId w:val="18"/>
  </w:num>
  <w:num w:numId="14">
    <w:abstractNumId w:val="7"/>
  </w:num>
  <w:num w:numId="15">
    <w:abstractNumId w:val="10"/>
  </w:num>
  <w:num w:numId="16">
    <w:abstractNumId w:val="9"/>
  </w:num>
  <w:num w:numId="17">
    <w:abstractNumId w:val="8"/>
  </w:num>
  <w:num w:numId="18">
    <w:abstractNumId w:val="4"/>
  </w:num>
  <w:num w:numId="19">
    <w:abstractNumId w:val="12"/>
  </w:num>
  <w:num w:numId="20">
    <w:abstractNumId w:val="22"/>
  </w:num>
  <w:num w:numId="21">
    <w:abstractNumId w:val="16"/>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56"/>
    <w:rsid w:val="000553BE"/>
    <w:rsid w:val="00056DF1"/>
    <w:rsid w:val="0007076B"/>
    <w:rsid w:val="000C767A"/>
    <w:rsid w:val="000E7D38"/>
    <w:rsid w:val="00161ACC"/>
    <w:rsid w:val="00194E82"/>
    <w:rsid w:val="001D5765"/>
    <w:rsid w:val="001E330E"/>
    <w:rsid w:val="00233746"/>
    <w:rsid w:val="00234948"/>
    <w:rsid w:val="002F0DB5"/>
    <w:rsid w:val="00301E6D"/>
    <w:rsid w:val="003201CA"/>
    <w:rsid w:val="00320A05"/>
    <w:rsid w:val="00366E2A"/>
    <w:rsid w:val="003C28B8"/>
    <w:rsid w:val="003C55E1"/>
    <w:rsid w:val="004077F2"/>
    <w:rsid w:val="00444234"/>
    <w:rsid w:val="00484F43"/>
    <w:rsid w:val="004C431E"/>
    <w:rsid w:val="00531D63"/>
    <w:rsid w:val="005B26AD"/>
    <w:rsid w:val="005B33FF"/>
    <w:rsid w:val="005C7738"/>
    <w:rsid w:val="00625C82"/>
    <w:rsid w:val="0065595F"/>
    <w:rsid w:val="0066703C"/>
    <w:rsid w:val="006B396F"/>
    <w:rsid w:val="006C4E43"/>
    <w:rsid w:val="006D3CAB"/>
    <w:rsid w:val="006F40FC"/>
    <w:rsid w:val="00777160"/>
    <w:rsid w:val="00797E3D"/>
    <w:rsid w:val="007D320A"/>
    <w:rsid w:val="007F410F"/>
    <w:rsid w:val="0088561F"/>
    <w:rsid w:val="008869F0"/>
    <w:rsid w:val="008913BC"/>
    <w:rsid w:val="008B393F"/>
    <w:rsid w:val="008B5524"/>
    <w:rsid w:val="008C1A93"/>
    <w:rsid w:val="008D3C94"/>
    <w:rsid w:val="009E7AC2"/>
    <w:rsid w:val="00A00356"/>
    <w:rsid w:val="00A317F1"/>
    <w:rsid w:val="00A86DA7"/>
    <w:rsid w:val="00AB67FB"/>
    <w:rsid w:val="00AD04E1"/>
    <w:rsid w:val="00AE79BD"/>
    <w:rsid w:val="00B17499"/>
    <w:rsid w:val="00B3684B"/>
    <w:rsid w:val="00B969F7"/>
    <w:rsid w:val="00BE2ECC"/>
    <w:rsid w:val="00BE70F3"/>
    <w:rsid w:val="00C45E3F"/>
    <w:rsid w:val="00CB09A5"/>
    <w:rsid w:val="00DD5C43"/>
    <w:rsid w:val="00DE1FA2"/>
    <w:rsid w:val="00EA4F0A"/>
    <w:rsid w:val="00EC6350"/>
    <w:rsid w:val="00ED00E4"/>
    <w:rsid w:val="00F4355B"/>
    <w:rsid w:val="00F6359F"/>
    <w:rsid w:val="00F701AD"/>
    <w:rsid w:val="00FA0559"/>
    <w:rsid w:val="00FB15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GB"/>
    </w:rPr>
  </w:style>
  <w:style w:type="paragraph" w:styleId="Heading1">
    <w:name w:val="heading 1"/>
    <w:basedOn w:val="Normal"/>
    <w:next w:val="Normal"/>
    <w:link w:val="Heading1Char"/>
    <w:uiPriority w:val="9"/>
    <w:qFormat/>
    <w:rsid w:val="00194E82"/>
    <w:pPr>
      <w:keepNext/>
      <w:keepLines/>
      <w:widowControl/>
      <w:spacing w:before="480" w:after="0"/>
      <w:outlineLvl w:val="0"/>
    </w:pPr>
    <w:rPr>
      <w:rFonts w:asciiTheme="majorHAnsi" w:eastAsiaTheme="majorEastAsia" w:hAnsiTheme="majorHAnsi" w:cstheme="majorBidi"/>
      <w:b/>
      <w:bCs/>
      <w:color w:val="365F91" w:themeColor="accent1" w:themeShade="BF"/>
      <w:sz w:val="28"/>
      <w:szCs w:val="28"/>
      <w:lang w:val="en-AU"/>
    </w:rPr>
  </w:style>
  <w:style w:type="paragraph" w:styleId="Heading2">
    <w:name w:val="heading 2"/>
    <w:basedOn w:val="Normal"/>
    <w:next w:val="Normal"/>
    <w:link w:val="Heading2Char"/>
    <w:uiPriority w:val="9"/>
    <w:qFormat/>
    <w:rsid w:val="00194E82"/>
    <w:pPr>
      <w:keepNext/>
      <w:keepLines/>
      <w:widowControl/>
      <w:spacing w:before="180" w:after="140" w:line="240" w:lineRule="auto"/>
      <w:outlineLvl w:val="1"/>
    </w:pPr>
    <w:rPr>
      <w:rFonts w:ascii="Calibri" w:eastAsia="MS Gothic" w:hAnsi="Calibri" w:cs="Times New Roman"/>
      <w:b/>
      <w:bCs/>
      <w:smallCap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499"/>
  </w:style>
  <w:style w:type="paragraph" w:styleId="Footer">
    <w:name w:val="footer"/>
    <w:basedOn w:val="Normal"/>
    <w:link w:val="FooterChar"/>
    <w:uiPriority w:val="99"/>
    <w:unhideWhenUsed/>
    <w:rsid w:val="00B17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499"/>
  </w:style>
  <w:style w:type="paragraph" w:styleId="BalloonText">
    <w:name w:val="Balloon Text"/>
    <w:basedOn w:val="Normal"/>
    <w:link w:val="BalloonTextChar"/>
    <w:uiPriority w:val="99"/>
    <w:semiHidden/>
    <w:unhideWhenUsed/>
    <w:rsid w:val="00B1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499"/>
    <w:rPr>
      <w:rFonts w:ascii="Tahoma" w:hAnsi="Tahoma" w:cs="Tahoma"/>
      <w:sz w:val="16"/>
      <w:szCs w:val="16"/>
    </w:rPr>
  </w:style>
  <w:style w:type="paragraph" w:styleId="ListParagraph">
    <w:name w:val="List Paragraph"/>
    <w:basedOn w:val="Normal"/>
    <w:uiPriority w:val="34"/>
    <w:qFormat/>
    <w:rsid w:val="00B17499"/>
    <w:pPr>
      <w:ind w:left="720"/>
      <w:contextualSpacing/>
    </w:pPr>
  </w:style>
  <w:style w:type="character" w:styleId="Hyperlink">
    <w:name w:val="Hyperlink"/>
    <w:basedOn w:val="DefaultParagraphFont"/>
    <w:uiPriority w:val="99"/>
    <w:semiHidden/>
    <w:unhideWhenUsed/>
    <w:rsid w:val="0065595F"/>
    <w:rPr>
      <w:color w:val="0000FF"/>
      <w:u w:val="single"/>
    </w:rPr>
  </w:style>
  <w:style w:type="character" w:customStyle="1" w:styleId="contentstyle1">
    <w:name w:val="contentstyle1"/>
    <w:basedOn w:val="DefaultParagraphFont"/>
    <w:rsid w:val="0065595F"/>
  </w:style>
  <w:style w:type="character" w:styleId="CommentReference">
    <w:name w:val="annotation reference"/>
    <w:basedOn w:val="DefaultParagraphFont"/>
    <w:uiPriority w:val="99"/>
    <w:semiHidden/>
    <w:unhideWhenUsed/>
    <w:rsid w:val="006F40FC"/>
    <w:rPr>
      <w:sz w:val="16"/>
      <w:szCs w:val="16"/>
    </w:rPr>
  </w:style>
  <w:style w:type="paragraph" w:styleId="CommentText">
    <w:name w:val="annotation text"/>
    <w:basedOn w:val="Normal"/>
    <w:link w:val="CommentTextChar"/>
    <w:uiPriority w:val="99"/>
    <w:semiHidden/>
    <w:unhideWhenUsed/>
    <w:rsid w:val="006F40FC"/>
    <w:pPr>
      <w:spacing w:line="240" w:lineRule="auto"/>
    </w:pPr>
    <w:rPr>
      <w:sz w:val="20"/>
      <w:szCs w:val="20"/>
    </w:rPr>
  </w:style>
  <w:style w:type="character" w:customStyle="1" w:styleId="CommentTextChar">
    <w:name w:val="Comment Text Char"/>
    <w:basedOn w:val="DefaultParagraphFont"/>
    <w:link w:val="CommentText"/>
    <w:uiPriority w:val="99"/>
    <w:semiHidden/>
    <w:rsid w:val="006F40FC"/>
    <w:rPr>
      <w:sz w:val="20"/>
      <w:szCs w:val="20"/>
    </w:rPr>
  </w:style>
  <w:style w:type="paragraph" w:styleId="CommentSubject">
    <w:name w:val="annotation subject"/>
    <w:basedOn w:val="CommentText"/>
    <w:next w:val="CommentText"/>
    <w:link w:val="CommentSubjectChar"/>
    <w:uiPriority w:val="99"/>
    <w:semiHidden/>
    <w:unhideWhenUsed/>
    <w:rsid w:val="006F40FC"/>
    <w:rPr>
      <w:b/>
      <w:bCs/>
    </w:rPr>
  </w:style>
  <w:style w:type="character" w:customStyle="1" w:styleId="CommentSubjectChar">
    <w:name w:val="Comment Subject Char"/>
    <w:basedOn w:val="CommentTextChar"/>
    <w:link w:val="CommentSubject"/>
    <w:uiPriority w:val="99"/>
    <w:semiHidden/>
    <w:rsid w:val="006F40FC"/>
    <w:rPr>
      <w:b/>
      <w:bCs/>
      <w:sz w:val="20"/>
      <w:szCs w:val="20"/>
    </w:rPr>
  </w:style>
  <w:style w:type="paragraph" w:customStyle="1" w:styleId="Default">
    <w:name w:val="Default"/>
    <w:rsid w:val="006F40FC"/>
    <w:pPr>
      <w:widowControl/>
      <w:autoSpaceDE w:val="0"/>
      <w:autoSpaceDN w:val="0"/>
      <w:adjustRightInd w:val="0"/>
      <w:spacing w:after="0" w:line="240" w:lineRule="auto"/>
    </w:pPr>
    <w:rPr>
      <w:rFonts w:ascii="Arial" w:hAnsi="Arial" w:cs="Arial"/>
      <w:color w:val="000000"/>
      <w:sz w:val="24"/>
      <w:szCs w:val="24"/>
      <w:lang w:val="en-AU"/>
    </w:rPr>
  </w:style>
  <w:style w:type="character" w:customStyle="1" w:styleId="knounderline">
    <w:name w:val="knounderline"/>
    <w:basedOn w:val="DefaultParagraphFont"/>
    <w:rsid w:val="00301E6D"/>
  </w:style>
  <w:style w:type="character" w:customStyle="1" w:styleId="contentstyle2">
    <w:name w:val="contentstyle2"/>
    <w:basedOn w:val="DefaultParagraphFont"/>
    <w:rsid w:val="00301E6D"/>
  </w:style>
  <w:style w:type="character" w:customStyle="1" w:styleId="contentstyle3">
    <w:name w:val="contentstyle3"/>
    <w:basedOn w:val="DefaultParagraphFont"/>
    <w:rsid w:val="00F6359F"/>
  </w:style>
  <w:style w:type="character" w:customStyle="1" w:styleId="Heading1Char">
    <w:name w:val="Heading 1 Char"/>
    <w:basedOn w:val="DefaultParagraphFont"/>
    <w:link w:val="Heading1"/>
    <w:uiPriority w:val="9"/>
    <w:rsid w:val="00194E82"/>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194E82"/>
    <w:rPr>
      <w:rFonts w:ascii="Calibri" w:eastAsia="MS Gothic" w:hAnsi="Calibri" w:cs="Times New Roman"/>
      <w:b/>
      <w:bCs/>
      <w:smallCaps/>
      <w:sz w:val="32"/>
      <w:szCs w:val="32"/>
      <w:lang w:val="x-none" w:eastAsia="x-none"/>
    </w:rPr>
  </w:style>
  <w:style w:type="paragraph" w:styleId="NormalWeb">
    <w:name w:val="Normal (Web)"/>
    <w:basedOn w:val="Normal"/>
    <w:uiPriority w:val="99"/>
    <w:unhideWhenUsed/>
    <w:rsid w:val="007F410F"/>
    <w:pPr>
      <w:widowControl/>
      <w:spacing w:before="100" w:beforeAutospacing="1" w:after="100" w:afterAutospacing="1" w:line="240" w:lineRule="auto"/>
    </w:pPr>
    <w:rPr>
      <w:rFonts w:ascii="Times New Roman" w:hAnsi="Times New Roman" w:cs="Times New Roman"/>
      <w:sz w:val="24"/>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rPr>
      <w:lang w:val="en-GB"/>
    </w:rPr>
  </w:style>
  <w:style w:type="paragraph" w:styleId="Heading1">
    <w:name w:val="heading 1"/>
    <w:basedOn w:val="Normal"/>
    <w:next w:val="Normal"/>
    <w:link w:val="Heading1Char"/>
    <w:uiPriority w:val="9"/>
    <w:qFormat/>
    <w:rsid w:val="00194E82"/>
    <w:pPr>
      <w:keepNext/>
      <w:keepLines/>
      <w:widowControl/>
      <w:spacing w:before="480" w:after="0"/>
      <w:outlineLvl w:val="0"/>
    </w:pPr>
    <w:rPr>
      <w:rFonts w:asciiTheme="majorHAnsi" w:eastAsiaTheme="majorEastAsia" w:hAnsiTheme="majorHAnsi" w:cstheme="majorBidi"/>
      <w:b/>
      <w:bCs/>
      <w:color w:val="365F91" w:themeColor="accent1" w:themeShade="BF"/>
      <w:sz w:val="28"/>
      <w:szCs w:val="28"/>
      <w:lang w:val="en-AU"/>
    </w:rPr>
  </w:style>
  <w:style w:type="paragraph" w:styleId="Heading2">
    <w:name w:val="heading 2"/>
    <w:basedOn w:val="Normal"/>
    <w:next w:val="Normal"/>
    <w:link w:val="Heading2Char"/>
    <w:uiPriority w:val="9"/>
    <w:qFormat/>
    <w:rsid w:val="00194E82"/>
    <w:pPr>
      <w:keepNext/>
      <w:keepLines/>
      <w:widowControl/>
      <w:spacing w:before="180" w:after="140" w:line="240" w:lineRule="auto"/>
      <w:outlineLvl w:val="1"/>
    </w:pPr>
    <w:rPr>
      <w:rFonts w:ascii="Calibri" w:eastAsia="MS Gothic" w:hAnsi="Calibri" w:cs="Times New Roman"/>
      <w:b/>
      <w:bCs/>
      <w:smallCap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499"/>
  </w:style>
  <w:style w:type="paragraph" w:styleId="Footer">
    <w:name w:val="footer"/>
    <w:basedOn w:val="Normal"/>
    <w:link w:val="FooterChar"/>
    <w:uiPriority w:val="99"/>
    <w:unhideWhenUsed/>
    <w:rsid w:val="00B17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499"/>
  </w:style>
  <w:style w:type="paragraph" w:styleId="BalloonText">
    <w:name w:val="Balloon Text"/>
    <w:basedOn w:val="Normal"/>
    <w:link w:val="BalloonTextChar"/>
    <w:uiPriority w:val="99"/>
    <w:semiHidden/>
    <w:unhideWhenUsed/>
    <w:rsid w:val="00B17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499"/>
    <w:rPr>
      <w:rFonts w:ascii="Tahoma" w:hAnsi="Tahoma" w:cs="Tahoma"/>
      <w:sz w:val="16"/>
      <w:szCs w:val="16"/>
    </w:rPr>
  </w:style>
  <w:style w:type="paragraph" w:styleId="ListParagraph">
    <w:name w:val="List Paragraph"/>
    <w:basedOn w:val="Normal"/>
    <w:uiPriority w:val="34"/>
    <w:qFormat/>
    <w:rsid w:val="00B17499"/>
    <w:pPr>
      <w:ind w:left="720"/>
      <w:contextualSpacing/>
    </w:pPr>
  </w:style>
  <w:style w:type="character" w:styleId="Hyperlink">
    <w:name w:val="Hyperlink"/>
    <w:basedOn w:val="DefaultParagraphFont"/>
    <w:uiPriority w:val="99"/>
    <w:semiHidden/>
    <w:unhideWhenUsed/>
    <w:rsid w:val="0065595F"/>
    <w:rPr>
      <w:color w:val="0000FF"/>
      <w:u w:val="single"/>
    </w:rPr>
  </w:style>
  <w:style w:type="character" w:customStyle="1" w:styleId="contentstyle1">
    <w:name w:val="contentstyle1"/>
    <w:basedOn w:val="DefaultParagraphFont"/>
    <w:rsid w:val="0065595F"/>
  </w:style>
  <w:style w:type="character" w:styleId="CommentReference">
    <w:name w:val="annotation reference"/>
    <w:basedOn w:val="DefaultParagraphFont"/>
    <w:uiPriority w:val="99"/>
    <w:semiHidden/>
    <w:unhideWhenUsed/>
    <w:rsid w:val="006F40FC"/>
    <w:rPr>
      <w:sz w:val="16"/>
      <w:szCs w:val="16"/>
    </w:rPr>
  </w:style>
  <w:style w:type="paragraph" w:styleId="CommentText">
    <w:name w:val="annotation text"/>
    <w:basedOn w:val="Normal"/>
    <w:link w:val="CommentTextChar"/>
    <w:uiPriority w:val="99"/>
    <w:semiHidden/>
    <w:unhideWhenUsed/>
    <w:rsid w:val="006F40FC"/>
    <w:pPr>
      <w:spacing w:line="240" w:lineRule="auto"/>
    </w:pPr>
    <w:rPr>
      <w:sz w:val="20"/>
      <w:szCs w:val="20"/>
    </w:rPr>
  </w:style>
  <w:style w:type="character" w:customStyle="1" w:styleId="CommentTextChar">
    <w:name w:val="Comment Text Char"/>
    <w:basedOn w:val="DefaultParagraphFont"/>
    <w:link w:val="CommentText"/>
    <w:uiPriority w:val="99"/>
    <w:semiHidden/>
    <w:rsid w:val="006F40FC"/>
    <w:rPr>
      <w:sz w:val="20"/>
      <w:szCs w:val="20"/>
    </w:rPr>
  </w:style>
  <w:style w:type="paragraph" w:styleId="CommentSubject">
    <w:name w:val="annotation subject"/>
    <w:basedOn w:val="CommentText"/>
    <w:next w:val="CommentText"/>
    <w:link w:val="CommentSubjectChar"/>
    <w:uiPriority w:val="99"/>
    <w:semiHidden/>
    <w:unhideWhenUsed/>
    <w:rsid w:val="006F40FC"/>
    <w:rPr>
      <w:b/>
      <w:bCs/>
    </w:rPr>
  </w:style>
  <w:style w:type="character" w:customStyle="1" w:styleId="CommentSubjectChar">
    <w:name w:val="Comment Subject Char"/>
    <w:basedOn w:val="CommentTextChar"/>
    <w:link w:val="CommentSubject"/>
    <w:uiPriority w:val="99"/>
    <w:semiHidden/>
    <w:rsid w:val="006F40FC"/>
    <w:rPr>
      <w:b/>
      <w:bCs/>
      <w:sz w:val="20"/>
      <w:szCs w:val="20"/>
    </w:rPr>
  </w:style>
  <w:style w:type="paragraph" w:customStyle="1" w:styleId="Default">
    <w:name w:val="Default"/>
    <w:rsid w:val="006F40FC"/>
    <w:pPr>
      <w:widowControl/>
      <w:autoSpaceDE w:val="0"/>
      <w:autoSpaceDN w:val="0"/>
      <w:adjustRightInd w:val="0"/>
      <w:spacing w:after="0" w:line="240" w:lineRule="auto"/>
    </w:pPr>
    <w:rPr>
      <w:rFonts w:ascii="Arial" w:hAnsi="Arial" w:cs="Arial"/>
      <w:color w:val="000000"/>
      <w:sz w:val="24"/>
      <w:szCs w:val="24"/>
      <w:lang w:val="en-AU"/>
    </w:rPr>
  </w:style>
  <w:style w:type="character" w:customStyle="1" w:styleId="knounderline">
    <w:name w:val="knounderline"/>
    <w:basedOn w:val="DefaultParagraphFont"/>
    <w:rsid w:val="00301E6D"/>
  </w:style>
  <w:style w:type="character" w:customStyle="1" w:styleId="contentstyle2">
    <w:name w:val="contentstyle2"/>
    <w:basedOn w:val="DefaultParagraphFont"/>
    <w:rsid w:val="00301E6D"/>
  </w:style>
  <w:style w:type="character" w:customStyle="1" w:styleId="contentstyle3">
    <w:name w:val="contentstyle3"/>
    <w:basedOn w:val="DefaultParagraphFont"/>
    <w:rsid w:val="00F6359F"/>
  </w:style>
  <w:style w:type="character" w:customStyle="1" w:styleId="Heading1Char">
    <w:name w:val="Heading 1 Char"/>
    <w:basedOn w:val="DefaultParagraphFont"/>
    <w:link w:val="Heading1"/>
    <w:uiPriority w:val="9"/>
    <w:rsid w:val="00194E82"/>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uiPriority w:val="9"/>
    <w:rsid w:val="00194E82"/>
    <w:rPr>
      <w:rFonts w:ascii="Calibri" w:eastAsia="MS Gothic" w:hAnsi="Calibri" w:cs="Times New Roman"/>
      <w:b/>
      <w:bCs/>
      <w:smallCaps/>
      <w:sz w:val="32"/>
      <w:szCs w:val="32"/>
      <w:lang w:val="x-none" w:eastAsia="x-none"/>
    </w:rPr>
  </w:style>
  <w:style w:type="paragraph" w:styleId="NormalWeb">
    <w:name w:val="Normal (Web)"/>
    <w:basedOn w:val="Normal"/>
    <w:uiPriority w:val="99"/>
    <w:unhideWhenUsed/>
    <w:rsid w:val="007F410F"/>
    <w:pPr>
      <w:widowControl/>
      <w:spacing w:before="100" w:beforeAutospacing="1" w:after="100" w:afterAutospacing="1" w:line="240" w:lineRule="auto"/>
    </w:pPr>
    <w:rPr>
      <w:rFonts w:ascii="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964374">
      <w:bodyDiv w:val="1"/>
      <w:marLeft w:val="0"/>
      <w:marRight w:val="0"/>
      <w:marTop w:val="0"/>
      <w:marBottom w:val="0"/>
      <w:divBdr>
        <w:top w:val="none" w:sz="0" w:space="0" w:color="auto"/>
        <w:left w:val="none" w:sz="0" w:space="0" w:color="auto"/>
        <w:bottom w:val="none" w:sz="0" w:space="0" w:color="auto"/>
        <w:right w:val="none" w:sz="0" w:space="0" w:color="auto"/>
      </w:divBdr>
    </w:div>
    <w:div w:id="1006782402">
      <w:bodyDiv w:val="1"/>
      <w:marLeft w:val="0"/>
      <w:marRight w:val="0"/>
      <w:marTop w:val="0"/>
      <w:marBottom w:val="0"/>
      <w:divBdr>
        <w:top w:val="none" w:sz="0" w:space="0" w:color="auto"/>
        <w:left w:val="none" w:sz="0" w:space="0" w:color="auto"/>
        <w:bottom w:val="none" w:sz="0" w:space="0" w:color="auto"/>
        <w:right w:val="none" w:sz="0" w:space="0" w:color="auto"/>
      </w:divBdr>
    </w:div>
    <w:div w:id="1579288531">
      <w:bodyDiv w:val="1"/>
      <w:marLeft w:val="0"/>
      <w:marRight w:val="0"/>
      <w:marTop w:val="0"/>
      <w:marBottom w:val="0"/>
      <w:divBdr>
        <w:top w:val="none" w:sz="0" w:space="0" w:color="auto"/>
        <w:left w:val="none" w:sz="0" w:space="0" w:color="auto"/>
        <w:bottom w:val="none" w:sz="0" w:space="0" w:color="auto"/>
        <w:right w:val="none" w:sz="0" w:space="0" w:color="auto"/>
      </w:divBdr>
    </w:div>
    <w:div w:id="1759205535">
      <w:bodyDiv w:val="1"/>
      <w:marLeft w:val="0"/>
      <w:marRight w:val="0"/>
      <w:marTop w:val="0"/>
      <w:marBottom w:val="0"/>
      <w:divBdr>
        <w:top w:val="none" w:sz="0" w:space="0" w:color="auto"/>
        <w:left w:val="none" w:sz="0" w:space="0" w:color="auto"/>
        <w:bottom w:val="none" w:sz="0" w:space="0" w:color="auto"/>
        <w:right w:val="none" w:sz="0" w:space="0" w:color="auto"/>
      </w:divBdr>
    </w:div>
    <w:div w:id="1899243383">
      <w:bodyDiv w:val="1"/>
      <w:marLeft w:val="0"/>
      <w:marRight w:val="0"/>
      <w:marTop w:val="0"/>
      <w:marBottom w:val="0"/>
      <w:divBdr>
        <w:top w:val="none" w:sz="0" w:space="0" w:color="auto"/>
        <w:left w:val="none" w:sz="0" w:space="0" w:color="auto"/>
        <w:bottom w:val="none" w:sz="0" w:space="0" w:color="auto"/>
        <w:right w:val="none" w:sz="0" w:space="0" w:color="auto"/>
      </w:divBdr>
    </w:div>
    <w:div w:id="1925913531">
      <w:bodyDiv w:val="1"/>
      <w:marLeft w:val="0"/>
      <w:marRight w:val="0"/>
      <w:marTop w:val="0"/>
      <w:marBottom w:val="0"/>
      <w:divBdr>
        <w:top w:val="none" w:sz="0" w:space="0" w:color="auto"/>
        <w:left w:val="none" w:sz="0" w:space="0" w:color="auto"/>
        <w:bottom w:val="none" w:sz="0" w:space="0" w:color="auto"/>
        <w:right w:val="none" w:sz="0" w:space="0" w:color="auto"/>
      </w:divBdr>
    </w:div>
    <w:div w:id="1991782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8C01-E720-48A5-9D22-0746DFCB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vt:lpstr>
    </vt:vector>
  </TitlesOfParts>
  <Company>NSW Federation of Housing Associations Inc</Company>
  <LinksUpToDate>false</LinksUpToDate>
  <CharactersWithSpaces>12277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Adell Hyslop</dc:creator>
  <cp:lastModifiedBy>Mark Riddell</cp:lastModifiedBy>
  <cp:revision>2</cp:revision>
  <cp:lastPrinted>2014-06-02T00:29:00Z</cp:lastPrinted>
  <dcterms:created xsi:type="dcterms:W3CDTF">2018-09-02T01:31:00Z</dcterms:created>
  <dcterms:modified xsi:type="dcterms:W3CDTF">2018-09-02T01:31:00Z</dcterms:modified>
</cp:coreProperties>
</file>