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F8" w:rsidRDefault="00413F79" w:rsidP="00261AF8">
      <w:pPr>
        <w:autoSpaceDE w:val="0"/>
        <w:autoSpaceDN w:val="0"/>
        <w:adjustRightInd w:val="0"/>
        <w:spacing w:after="0" w:line="240" w:lineRule="auto"/>
        <w:rPr>
          <w:rFonts w:ascii="Arial" w:hAnsi="Arial" w:cs="Arial"/>
          <w:sz w:val="28"/>
          <w:szCs w:val="28"/>
          <w:lang w:val="en"/>
        </w:rPr>
      </w:pPr>
      <w:r>
        <w:rPr>
          <w:rFonts w:ascii="Arial" w:hAnsi="Arial" w:cs="Arial"/>
          <w:noProof/>
          <w:sz w:val="28"/>
          <w:szCs w:val="28"/>
          <w:lang w:val="en-US"/>
        </w:rPr>
        <w:drawing>
          <wp:inline distT="0" distB="0" distL="0" distR="0">
            <wp:extent cx="5943600" cy="1288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DI logo-main.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288415"/>
                    </a:xfrm>
                    <a:prstGeom prst="rect">
                      <a:avLst/>
                    </a:prstGeom>
                  </pic:spPr>
                </pic:pic>
              </a:graphicData>
            </a:graphic>
          </wp:inline>
        </w:drawing>
      </w:r>
    </w:p>
    <w:p w:rsidR="00261AF8" w:rsidRDefault="00261AF8" w:rsidP="00261AF8">
      <w:pPr>
        <w:autoSpaceDE w:val="0"/>
        <w:autoSpaceDN w:val="0"/>
        <w:adjustRightInd w:val="0"/>
        <w:spacing w:after="0" w:line="240" w:lineRule="auto"/>
        <w:rPr>
          <w:rFonts w:ascii="Arial" w:hAnsi="Arial" w:cs="Arial"/>
          <w:sz w:val="28"/>
          <w:szCs w:val="28"/>
          <w:lang w:val="en"/>
        </w:rPr>
      </w:pPr>
    </w:p>
    <w:p w:rsidR="00261AF8" w:rsidRDefault="00261AF8" w:rsidP="00261AF8">
      <w:pPr>
        <w:autoSpaceDE w:val="0"/>
        <w:autoSpaceDN w:val="0"/>
        <w:adjustRightInd w:val="0"/>
        <w:spacing w:after="0" w:line="240" w:lineRule="auto"/>
        <w:rPr>
          <w:rFonts w:ascii="Arial" w:hAnsi="Arial" w:cs="Arial"/>
          <w:sz w:val="28"/>
          <w:szCs w:val="28"/>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sz w:val="28"/>
          <w:szCs w:val="28"/>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sz w:val="28"/>
          <w:szCs w:val="28"/>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sz w:val="28"/>
          <w:szCs w:val="28"/>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sz w:val="28"/>
          <w:szCs w:val="28"/>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sz w:val="28"/>
          <w:szCs w:val="28"/>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sz w:val="28"/>
          <w:szCs w:val="28"/>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sz w:val="28"/>
          <w:szCs w:val="28"/>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sz w:val="28"/>
          <w:szCs w:val="28"/>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b/>
          <w:bCs/>
          <w:sz w:val="24"/>
          <w:szCs w:val="24"/>
          <w:lang w:val="en"/>
        </w:rPr>
      </w:pPr>
    </w:p>
    <w:p w:rsidR="00261AF8" w:rsidRDefault="00261AF8" w:rsidP="00261AF8">
      <w:pPr>
        <w:autoSpaceDE w:val="0"/>
        <w:autoSpaceDN w:val="0"/>
        <w:adjustRightInd w:val="0"/>
        <w:spacing w:after="0" w:line="240" w:lineRule="auto"/>
        <w:rPr>
          <w:rFonts w:ascii="Arial" w:hAnsi="Arial" w:cs="Arial"/>
          <w:b/>
          <w:bCs/>
          <w:sz w:val="40"/>
          <w:szCs w:val="40"/>
          <w:lang w:val="en"/>
        </w:rPr>
      </w:pPr>
      <w:r>
        <w:rPr>
          <w:rFonts w:ascii="Arial" w:hAnsi="Arial" w:cs="Arial"/>
          <w:b/>
          <w:bCs/>
          <w:sz w:val="40"/>
          <w:szCs w:val="40"/>
          <w:lang w:val="en"/>
        </w:rPr>
        <w:t>Delegations Policy &amp; Schedule</w:t>
      </w:r>
    </w:p>
    <w:p w:rsidR="00261AF8" w:rsidRDefault="00261AF8" w:rsidP="00261AF8">
      <w:pPr>
        <w:tabs>
          <w:tab w:val="left" w:pos="2900"/>
        </w:tabs>
        <w:autoSpaceDE w:val="0"/>
        <w:autoSpaceDN w:val="0"/>
        <w:adjustRightInd w:val="0"/>
        <w:spacing w:after="0" w:line="240" w:lineRule="auto"/>
        <w:ind w:right="304"/>
        <w:rPr>
          <w:rFonts w:ascii="Arial" w:hAnsi="Arial" w:cs="Arial"/>
          <w:b/>
          <w:bCs/>
          <w:sz w:val="24"/>
          <w:szCs w:val="24"/>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b/>
          <w:bCs/>
          <w:sz w:val="24"/>
          <w:szCs w:val="24"/>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b/>
          <w:bCs/>
          <w:sz w:val="24"/>
          <w:szCs w:val="24"/>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b/>
          <w:bCs/>
          <w:sz w:val="24"/>
          <w:szCs w:val="24"/>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b/>
          <w:bCs/>
          <w:sz w:val="24"/>
          <w:szCs w:val="24"/>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b/>
          <w:bCs/>
          <w:sz w:val="24"/>
          <w:szCs w:val="24"/>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b/>
          <w:bCs/>
          <w:sz w:val="24"/>
          <w:szCs w:val="24"/>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b/>
          <w:bCs/>
          <w:sz w:val="24"/>
          <w:szCs w:val="24"/>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b/>
          <w:bCs/>
          <w:sz w:val="24"/>
          <w:szCs w:val="24"/>
          <w:lang w:val="en"/>
        </w:rPr>
      </w:pPr>
    </w:p>
    <w:p w:rsidR="00261AF8" w:rsidRDefault="00261AF8" w:rsidP="00261AF8">
      <w:pPr>
        <w:tabs>
          <w:tab w:val="left" w:pos="2900"/>
        </w:tabs>
        <w:autoSpaceDE w:val="0"/>
        <w:autoSpaceDN w:val="0"/>
        <w:adjustRightInd w:val="0"/>
        <w:spacing w:after="0" w:line="240" w:lineRule="auto"/>
        <w:ind w:right="304"/>
        <w:rPr>
          <w:rFonts w:ascii="Arial" w:hAnsi="Arial" w:cs="Arial"/>
          <w:b/>
          <w:bCs/>
          <w:sz w:val="24"/>
          <w:szCs w:val="24"/>
          <w:lang w:val="en"/>
        </w:rPr>
      </w:pPr>
      <w:r>
        <w:rPr>
          <w:rFonts w:ascii="Arial" w:hAnsi="Arial" w:cs="Arial"/>
          <w:b/>
          <w:bCs/>
          <w:sz w:val="24"/>
          <w:szCs w:val="24"/>
          <w:lang w:val="en"/>
        </w:rPr>
        <w:t>Date Approved</w:t>
      </w:r>
      <w:r>
        <w:rPr>
          <w:rFonts w:ascii="Arial" w:hAnsi="Arial" w:cs="Arial"/>
          <w:b/>
          <w:bCs/>
          <w:spacing w:val="1"/>
          <w:sz w:val="24"/>
          <w:szCs w:val="24"/>
          <w:lang w:val="en"/>
        </w:rPr>
        <w:t xml:space="preserve"> </w:t>
      </w:r>
      <w:r>
        <w:rPr>
          <w:rFonts w:ascii="Arial" w:hAnsi="Arial" w:cs="Arial"/>
          <w:b/>
          <w:bCs/>
          <w:sz w:val="24"/>
          <w:szCs w:val="24"/>
          <w:lang w:val="en"/>
        </w:rPr>
        <w:t>b</w:t>
      </w:r>
      <w:r>
        <w:rPr>
          <w:rFonts w:ascii="Arial" w:hAnsi="Arial" w:cs="Arial"/>
          <w:b/>
          <w:bCs/>
          <w:spacing w:val="-3"/>
          <w:sz w:val="24"/>
          <w:szCs w:val="24"/>
          <w:lang w:val="en"/>
        </w:rPr>
        <w:t>y</w:t>
      </w:r>
      <w:r>
        <w:rPr>
          <w:rFonts w:ascii="Arial" w:hAnsi="Arial" w:cs="Arial"/>
          <w:b/>
          <w:bCs/>
          <w:sz w:val="24"/>
          <w:szCs w:val="24"/>
          <w:lang w:val="en"/>
        </w:rPr>
        <w:t>:</w:t>
      </w:r>
      <w:r>
        <w:rPr>
          <w:rFonts w:ascii="Arial" w:hAnsi="Arial" w:cs="Arial"/>
          <w:b/>
          <w:bCs/>
          <w:sz w:val="24"/>
          <w:szCs w:val="24"/>
          <w:lang w:val="en"/>
        </w:rPr>
        <w:tab/>
      </w:r>
      <w:r>
        <w:rPr>
          <w:rFonts w:ascii="Arial" w:hAnsi="Arial" w:cs="Arial"/>
          <w:sz w:val="24"/>
          <w:szCs w:val="24"/>
          <w:lang w:val="en"/>
        </w:rPr>
        <w:t>[date]</w:t>
      </w:r>
      <w:r>
        <w:rPr>
          <w:rFonts w:ascii="Arial" w:hAnsi="Arial" w:cs="Arial"/>
          <w:b/>
          <w:bCs/>
          <w:sz w:val="24"/>
          <w:szCs w:val="24"/>
          <w:lang w:val="en"/>
        </w:rPr>
        <w:t xml:space="preserve"> </w:t>
      </w:r>
    </w:p>
    <w:p w:rsidR="00261AF8" w:rsidRDefault="00261AF8" w:rsidP="00261AF8">
      <w:pPr>
        <w:tabs>
          <w:tab w:val="left" w:pos="2900"/>
        </w:tabs>
        <w:autoSpaceDE w:val="0"/>
        <w:autoSpaceDN w:val="0"/>
        <w:adjustRightInd w:val="0"/>
        <w:spacing w:after="0" w:line="240" w:lineRule="auto"/>
        <w:ind w:right="304"/>
        <w:rPr>
          <w:rFonts w:ascii="Arial" w:hAnsi="Arial" w:cs="Arial"/>
          <w:sz w:val="24"/>
          <w:szCs w:val="24"/>
          <w:lang w:val="en"/>
        </w:rPr>
      </w:pPr>
      <w:r>
        <w:rPr>
          <w:rFonts w:ascii="Arial" w:hAnsi="Arial" w:cs="Arial"/>
          <w:b/>
          <w:bCs/>
          <w:sz w:val="24"/>
          <w:szCs w:val="24"/>
          <w:lang w:val="en"/>
        </w:rPr>
        <w:t>Date for Revie</w:t>
      </w:r>
      <w:r>
        <w:rPr>
          <w:rFonts w:ascii="Arial" w:hAnsi="Arial" w:cs="Arial"/>
          <w:b/>
          <w:bCs/>
          <w:spacing w:val="2"/>
          <w:sz w:val="24"/>
          <w:szCs w:val="24"/>
          <w:lang w:val="en"/>
        </w:rPr>
        <w:t>w</w:t>
      </w:r>
      <w:r>
        <w:rPr>
          <w:rFonts w:ascii="Arial" w:hAnsi="Arial" w:cs="Arial"/>
          <w:b/>
          <w:bCs/>
          <w:sz w:val="24"/>
          <w:szCs w:val="24"/>
          <w:lang w:val="en"/>
        </w:rPr>
        <w:t>:</w:t>
      </w:r>
      <w:r>
        <w:rPr>
          <w:rFonts w:ascii="Arial" w:hAnsi="Arial" w:cs="Arial"/>
          <w:b/>
          <w:bCs/>
          <w:sz w:val="24"/>
          <w:szCs w:val="24"/>
          <w:lang w:val="en"/>
        </w:rPr>
        <w:tab/>
      </w:r>
      <w:r>
        <w:rPr>
          <w:rFonts w:ascii="Arial" w:hAnsi="Arial" w:cs="Arial"/>
          <w:sz w:val="24"/>
          <w:szCs w:val="24"/>
          <w:lang w:val="en"/>
        </w:rPr>
        <w:t>[date]</w:t>
      </w:r>
    </w:p>
    <w:p w:rsidR="00261AF8" w:rsidRDefault="00261AF8" w:rsidP="00261AF8">
      <w:pPr>
        <w:autoSpaceDE w:val="0"/>
        <w:autoSpaceDN w:val="0"/>
        <w:adjustRightInd w:val="0"/>
        <w:spacing w:after="0" w:line="240" w:lineRule="auto"/>
        <w:ind w:right="-20"/>
        <w:rPr>
          <w:rFonts w:ascii="Arial" w:hAnsi="Arial" w:cs="Arial"/>
          <w:b/>
          <w:bCs/>
          <w:sz w:val="24"/>
          <w:szCs w:val="24"/>
          <w:lang w:val="en"/>
        </w:rPr>
      </w:pPr>
      <w:r>
        <w:rPr>
          <w:rFonts w:ascii="Arial" w:hAnsi="Arial" w:cs="Arial"/>
          <w:b/>
          <w:bCs/>
          <w:sz w:val="24"/>
          <w:szCs w:val="24"/>
          <w:lang w:val="en"/>
        </w:rPr>
        <w:t xml:space="preserve">Version Control: </w:t>
      </w:r>
      <w:r>
        <w:rPr>
          <w:rFonts w:ascii="Arial" w:hAnsi="Arial" w:cs="Arial"/>
          <w:b/>
          <w:bCs/>
          <w:sz w:val="24"/>
          <w:szCs w:val="24"/>
          <w:lang w:val="en"/>
        </w:rPr>
        <w:tab/>
      </w:r>
      <w:r>
        <w:rPr>
          <w:rFonts w:ascii="Arial" w:hAnsi="Arial" w:cs="Arial"/>
          <w:b/>
          <w:bCs/>
          <w:sz w:val="24"/>
          <w:szCs w:val="24"/>
          <w:lang w:val="en"/>
        </w:rPr>
        <w:tab/>
      </w:r>
      <w:r>
        <w:rPr>
          <w:rFonts w:ascii="Arial" w:hAnsi="Arial" w:cs="Arial"/>
          <w:sz w:val="24"/>
          <w:szCs w:val="24"/>
          <w:lang w:val="en"/>
        </w:rPr>
        <w:t>(version number)</w:t>
      </w:r>
    </w:p>
    <w:p w:rsidR="00261AF8" w:rsidRDefault="00261AF8" w:rsidP="00261AF8">
      <w:pPr>
        <w:autoSpaceDE w:val="0"/>
        <w:autoSpaceDN w:val="0"/>
        <w:adjustRightInd w:val="0"/>
        <w:spacing w:after="0" w:line="240" w:lineRule="auto"/>
        <w:ind w:right="-20"/>
        <w:rPr>
          <w:rFonts w:ascii="Arial" w:hAnsi="Arial" w:cs="Arial"/>
          <w:b/>
          <w:bCs/>
          <w:sz w:val="24"/>
          <w:szCs w:val="24"/>
          <w:lang w:val="en"/>
        </w:rPr>
      </w:pPr>
    </w:p>
    <w:p w:rsidR="00261AF8" w:rsidRDefault="00261AF8" w:rsidP="00261AF8">
      <w:pPr>
        <w:autoSpaceDE w:val="0"/>
        <w:autoSpaceDN w:val="0"/>
        <w:adjustRightInd w:val="0"/>
        <w:spacing w:after="0" w:line="240" w:lineRule="auto"/>
        <w:ind w:right="-20"/>
        <w:rPr>
          <w:rFonts w:ascii="Arial" w:hAnsi="Arial" w:cs="Arial"/>
          <w:sz w:val="24"/>
          <w:szCs w:val="24"/>
          <w:lang w:val="en"/>
        </w:rPr>
      </w:pPr>
      <w:r>
        <w:rPr>
          <w:rFonts w:ascii="Arial" w:hAnsi="Arial" w:cs="Arial"/>
          <w:b/>
          <w:bCs/>
          <w:sz w:val="24"/>
          <w:szCs w:val="24"/>
          <w:lang w:val="en"/>
        </w:rPr>
        <w:t>Record of Policy</w:t>
      </w:r>
      <w:r>
        <w:rPr>
          <w:rFonts w:ascii="Arial" w:hAnsi="Arial" w:cs="Arial"/>
          <w:b/>
          <w:bCs/>
          <w:spacing w:val="-2"/>
          <w:sz w:val="24"/>
          <w:szCs w:val="24"/>
          <w:lang w:val="en"/>
        </w:rPr>
        <w:t xml:space="preserve"> </w:t>
      </w:r>
      <w:r>
        <w:rPr>
          <w:rFonts w:ascii="Arial" w:hAnsi="Arial" w:cs="Arial"/>
          <w:b/>
          <w:bCs/>
          <w:sz w:val="24"/>
          <w:szCs w:val="24"/>
          <w:lang w:val="en"/>
        </w:rPr>
        <w:t>Revi</w:t>
      </w:r>
      <w:r>
        <w:rPr>
          <w:rFonts w:ascii="Arial" w:hAnsi="Arial" w:cs="Arial"/>
          <w:b/>
          <w:bCs/>
          <w:spacing w:val="-1"/>
          <w:sz w:val="24"/>
          <w:szCs w:val="24"/>
          <w:lang w:val="en"/>
        </w:rPr>
        <w:t>e</w:t>
      </w:r>
      <w:r>
        <w:rPr>
          <w:rFonts w:ascii="Arial" w:hAnsi="Arial" w:cs="Arial"/>
          <w:b/>
          <w:bCs/>
          <w:spacing w:val="2"/>
          <w:sz w:val="24"/>
          <w:szCs w:val="24"/>
          <w:lang w:val="en"/>
        </w:rPr>
        <w:t>w</w:t>
      </w:r>
      <w:r>
        <w:rPr>
          <w:rFonts w:ascii="Arial" w:hAnsi="Arial" w:cs="Arial"/>
          <w:b/>
          <w:bCs/>
          <w:sz w:val="24"/>
          <w:szCs w:val="24"/>
          <w:lang w:val="en"/>
        </w:rPr>
        <w:t>:</w:t>
      </w:r>
    </w:p>
    <w:tbl>
      <w:tblPr>
        <w:tblW w:w="0" w:type="auto"/>
        <w:tblInd w:w="9" w:type="dxa"/>
        <w:tblLayout w:type="fixed"/>
        <w:tblCellMar>
          <w:left w:w="0" w:type="dxa"/>
          <w:right w:w="0" w:type="dxa"/>
        </w:tblCellMar>
        <w:tblLook w:val="0000" w:firstRow="0" w:lastRow="0" w:firstColumn="0" w:lastColumn="0" w:noHBand="0" w:noVBand="0"/>
      </w:tblPr>
      <w:tblGrid>
        <w:gridCol w:w="1560"/>
        <w:gridCol w:w="1432"/>
        <w:gridCol w:w="3955"/>
        <w:gridCol w:w="3118"/>
      </w:tblGrid>
      <w:tr w:rsidR="00261AF8">
        <w:trPr>
          <w:trHeight w:val="804"/>
        </w:trPr>
        <w:tc>
          <w:tcPr>
            <w:tcW w:w="1560" w:type="dxa"/>
            <w:tcBorders>
              <w:top w:val="single" w:sz="3" w:space="0" w:color="A6A6A6"/>
              <w:left w:val="single" w:sz="3" w:space="0" w:color="A6A6A6"/>
              <w:bottom w:val="single" w:sz="3" w:space="0" w:color="A6A6A6"/>
              <w:right w:val="single" w:sz="3" w:space="0" w:color="A6A6A6"/>
            </w:tcBorders>
            <w:shd w:val="clear" w:color="auto" w:fill="D9D9D9"/>
          </w:tcPr>
          <w:p w:rsidR="00261AF8" w:rsidRDefault="00261AF8">
            <w:pPr>
              <w:autoSpaceDE w:val="0"/>
              <w:autoSpaceDN w:val="0"/>
              <w:adjustRightInd w:val="0"/>
              <w:spacing w:after="0" w:line="240" w:lineRule="auto"/>
              <w:rPr>
                <w:rFonts w:ascii="Calibri" w:hAnsi="Calibri" w:cs="Calibri"/>
                <w:b/>
                <w:bCs/>
                <w:sz w:val="26"/>
                <w:szCs w:val="26"/>
                <w:lang w:val="en"/>
              </w:rPr>
            </w:pPr>
          </w:p>
          <w:p w:rsidR="00261AF8" w:rsidRDefault="00261AF8">
            <w:pPr>
              <w:autoSpaceDE w:val="0"/>
              <w:autoSpaceDN w:val="0"/>
              <w:adjustRightInd w:val="0"/>
              <w:spacing w:after="0" w:line="240" w:lineRule="auto"/>
              <w:ind w:right="56" w:hanging="6"/>
              <w:rPr>
                <w:rFonts w:ascii="Calibri" w:hAnsi="Calibri" w:cs="Calibri"/>
                <w:lang w:val="en"/>
              </w:rPr>
            </w:pPr>
            <w:r>
              <w:rPr>
                <w:rFonts w:ascii="Arial" w:hAnsi="Arial" w:cs="Arial"/>
                <w:b/>
                <w:bCs/>
                <w:i/>
                <w:iCs/>
                <w:sz w:val="20"/>
                <w:szCs w:val="20"/>
                <w:lang w:val="en"/>
              </w:rPr>
              <w:t>Date Policy w</w:t>
            </w:r>
            <w:r>
              <w:rPr>
                <w:rFonts w:ascii="Arial" w:hAnsi="Arial" w:cs="Arial"/>
                <w:b/>
                <w:bCs/>
                <w:i/>
                <w:iCs/>
                <w:spacing w:val="-1"/>
                <w:sz w:val="20"/>
                <w:szCs w:val="20"/>
                <w:lang w:val="en"/>
              </w:rPr>
              <w:t>a</w:t>
            </w:r>
            <w:r>
              <w:rPr>
                <w:rFonts w:ascii="Arial" w:hAnsi="Arial" w:cs="Arial"/>
                <w:b/>
                <w:bCs/>
                <w:i/>
                <w:iCs/>
                <w:sz w:val="20"/>
                <w:szCs w:val="20"/>
                <w:lang w:val="en"/>
              </w:rPr>
              <w:t>s Issued</w:t>
            </w:r>
          </w:p>
        </w:tc>
        <w:tc>
          <w:tcPr>
            <w:tcW w:w="1432" w:type="dxa"/>
            <w:tcBorders>
              <w:top w:val="single" w:sz="3" w:space="0" w:color="A6A6A6"/>
              <w:left w:val="single" w:sz="3" w:space="0" w:color="A6A6A6"/>
              <w:bottom w:val="single" w:sz="3" w:space="0" w:color="A6A6A6"/>
              <w:right w:val="single" w:sz="3" w:space="0" w:color="A6A6A6"/>
            </w:tcBorders>
            <w:shd w:val="clear" w:color="auto" w:fill="D9D9D9"/>
          </w:tcPr>
          <w:p w:rsidR="00261AF8" w:rsidRDefault="00261AF8">
            <w:pPr>
              <w:autoSpaceDE w:val="0"/>
              <w:autoSpaceDN w:val="0"/>
              <w:adjustRightInd w:val="0"/>
              <w:spacing w:after="0" w:line="240" w:lineRule="auto"/>
              <w:rPr>
                <w:rFonts w:ascii="Calibri" w:hAnsi="Calibri" w:cs="Calibri"/>
                <w:b/>
                <w:bCs/>
                <w:sz w:val="26"/>
                <w:szCs w:val="26"/>
                <w:lang w:val="en"/>
              </w:rPr>
            </w:pPr>
          </w:p>
          <w:p w:rsidR="00261AF8" w:rsidRDefault="00261AF8">
            <w:pPr>
              <w:autoSpaceDE w:val="0"/>
              <w:autoSpaceDN w:val="0"/>
              <w:adjustRightInd w:val="0"/>
              <w:spacing w:after="0" w:line="240" w:lineRule="auto"/>
              <w:ind w:right="-20"/>
              <w:rPr>
                <w:rFonts w:ascii="Arial" w:hAnsi="Arial" w:cs="Arial"/>
                <w:b/>
                <w:bCs/>
                <w:sz w:val="20"/>
                <w:szCs w:val="20"/>
                <w:lang w:val="en"/>
              </w:rPr>
            </w:pPr>
            <w:r>
              <w:rPr>
                <w:rFonts w:ascii="Arial" w:hAnsi="Arial" w:cs="Arial"/>
                <w:b/>
                <w:bCs/>
                <w:i/>
                <w:iCs/>
                <w:sz w:val="20"/>
                <w:szCs w:val="20"/>
                <w:lang w:val="en"/>
              </w:rPr>
              <w:t>Date of</w:t>
            </w:r>
          </w:p>
          <w:p w:rsidR="00261AF8" w:rsidRDefault="00261AF8">
            <w:pPr>
              <w:autoSpaceDE w:val="0"/>
              <w:autoSpaceDN w:val="0"/>
              <w:adjustRightInd w:val="0"/>
              <w:spacing w:after="0" w:line="240" w:lineRule="auto"/>
              <w:ind w:right="-20"/>
              <w:rPr>
                <w:rFonts w:ascii="Calibri" w:hAnsi="Calibri" w:cs="Calibri"/>
                <w:lang w:val="en"/>
              </w:rPr>
            </w:pPr>
            <w:r>
              <w:rPr>
                <w:rFonts w:ascii="Arial" w:hAnsi="Arial" w:cs="Arial"/>
                <w:b/>
                <w:bCs/>
                <w:i/>
                <w:iCs/>
                <w:sz w:val="20"/>
                <w:szCs w:val="20"/>
                <w:lang w:val="en"/>
              </w:rPr>
              <w:t>R</w:t>
            </w:r>
            <w:r>
              <w:rPr>
                <w:rFonts w:ascii="Arial" w:hAnsi="Arial" w:cs="Arial"/>
                <w:b/>
                <w:bCs/>
                <w:i/>
                <w:iCs/>
                <w:spacing w:val="-1"/>
                <w:sz w:val="20"/>
                <w:szCs w:val="20"/>
                <w:lang w:val="en"/>
              </w:rPr>
              <w:t>e</w:t>
            </w:r>
            <w:r>
              <w:rPr>
                <w:rFonts w:ascii="Arial" w:hAnsi="Arial" w:cs="Arial"/>
                <w:b/>
                <w:bCs/>
                <w:i/>
                <w:iCs/>
                <w:sz w:val="20"/>
                <w:szCs w:val="20"/>
                <w:lang w:val="en"/>
              </w:rPr>
              <w:t>vi</w:t>
            </w:r>
            <w:r>
              <w:rPr>
                <w:rFonts w:ascii="Arial" w:hAnsi="Arial" w:cs="Arial"/>
                <w:b/>
                <w:bCs/>
                <w:i/>
                <w:iCs/>
                <w:spacing w:val="-1"/>
                <w:sz w:val="20"/>
                <w:szCs w:val="20"/>
                <w:lang w:val="en"/>
              </w:rPr>
              <w:t>e</w:t>
            </w:r>
            <w:r>
              <w:rPr>
                <w:rFonts w:ascii="Arial" w:hAnsi="Arial" w:cs="Arial"/>
                <w:b/>
                <w:bCs/>
                <w:i/>
                <w:iCs/>
                <w:sz w:val="20"/>
                <w:szCs w:val="20"/>
                <w:lang w:val="en"/>
              </w:rPr>
              <w:t>w</w:t>
            </w:r>
          </w:p>
        </w:tc>
        <w:tc>
          <w:tcPr>
            <w:tcW w:w="3955" w:type="dxa"/>
            <w:tcBorders>
              <w:top w:val="single" w:sz="3" w:space="0" w:color="A6A6A6"/>
              <w:left w:val="single" w:sz="3" w:space="0" w:color="A6A6A6"/>
              <w:bottom w:val="single" w:sz="3" w:space="0" w:color="A6A6A6"/>
              <w:right w:val="single" w:sz="3" w:space="0" w:color="A6A6A6"/>
            </w:tcBorders>
            <w:shd w:val="clear" w:color="auto" w:fill="D9D9D9"/>
          </w:tcPr>
          <w:p w:rsidR="00261AF8" w:rsidRDefault="00261AF8">
            <w:pPr>
              <w:autoSpaceDE w:val="0"/>
              <w:autoSpaceDN w:val="0"/>
              <w:adjustRightInd w:val="0"/>
              <w:spacing w:after="0" w:line="240" w:lineRule="auto"/>
              <w:rPr>
                <w:rFonts w:ascii="Calibri" w:hAnsi="Calibri" w:cs="Calibri"/>
                <w:b/>
                <w:bCs/>
                <w:sz w:val="26"/>
                <w:szCs w:val="26"/>
                <w:lang w:val="en"/>
              </w:rPr>
            </w:pPr>
          </w:p>
          <w:p w:rsidR="00261AF8" w:rsidRDefault="00261AF8">
            <w:pPr>
              <w:autoSpaceDE w:val="0"/>
              <w:autoSpaceDN w:val="0"/>
              <w:adjustRightInd w:val="0"/>
              <w:spacing w:after="0" w:line="240" w:lineRule="auto"/>
              <w:ind w:right="-20"/>
              <w:rPr>
                <w:rFonts w:ascii="Calibri" w:hAnsi="Calibri" w:cs="Calibri"/>
                <w:lang w:val="en"/>
              </w:rPr>
            </w:pPr>
            <w:r>
              <w:rPr>
                <w:rFonts w:ascii="Arial" w:hAnsi="Arial" w:cs="Arial"/>
                <w:b/>
                <w:bCs/>
                <w:i/>
                <w:iCs/>
                <w:sz w:val="20"/>
                <w:szCs w:val="20"/>
                <w:lang w:val="en"/>
              </w:rPr>
              <w:t>Re</w:t>
            </w:r>
            <w:r>
              <w:rPr>
                <w:rFonts w:ascii="Arial" w:hAnsi="Arial" w:cs="Arial"/>
                <w:b/>
                <w:bCs/>
                <w:i/>
                <w:iCs/>
                <w:spacing w:val="-1"/>
                <w:sz w:val="20"/>
                <w:szCs w:val="20"/>
                <w:lang w:val="en"/>
              </w:rPr>
              <w:t>a</w:t>
            </w:r>
            <w:r>
              <w:rPr>
                <w:rFonts w:ascii="Arial" w:hAnsi="Arial" w:cs="Arial"/>
                <w:b/>
                <w:bCs/>
                <w:i/>
                <w:iCs/>
                <w:spacing w:val="1"/>
                <w:sz w:val="20"/>
                <w:szCs w:val="20"/>
                <w:lang w:val="en"/>
              </w:rPr>
              <w:t>s</w:t>
            </w:r>
            <w:r>
              <w:rPr>
                <w:rFonts w:ascii="Arial" w:hAnsi="Arial" w:cs="Arial"/>
                <w:b/>
                <w:bCs/>
                <w:i/>
                <w:iCs/>
                <w:spacing w:val="-1"/>
                <w:sz w:val="20"/>
                <w:szCs w:val="20"/>
                <w:lang w:val="en"/>
              </w:rPr>
              <w:t>o</w:t>
            </w:r>
            <w:r>
              <w:rPr>
                <w:rFonts w:ascii="Arial" w:hAnsi="Arial" w:cs="Arial"/>
                <w:b/>
                <w:bCs/>
                <w:i/>
                <w:iCs/>
                <w:sz w:val="20"/>
                <w:szCs w:val="20"/>
                <w:lang w:val="en"/>
              </w:rPr>
              <w:t xml:space="preserve">n </w:t>
            </w:r>
            <w:r>
              <w:rPr>
                <w:rFonts w:ascii="Arial" w:hAnsi="Arial" w:cs="Arial"/>
                <w:b/>
                <w:bCs/>
                <w:i/>
                <w:iCs/>
                <w:spacing w:val="-1"/>
                <w:sz w:val="20"/>
                <w:szCs w:val="20"/>
                <w:lang w:val="en"/>
              </w:rPr>
              <w:t>f</w:t>
            </w:r>
            <w:r>
              <w:rPr>
                <w:rFonts w:ascii="Arial" w:hAnsi="Arial" w:cs="Arial"/>
                <w:b/>
                <w:bCs/>
                <w:i/>
                <w:iCs/>
                <w:sz w:val="20"/>
                <w:szCs w:val="20"/>
                <w:lang w:val="en"/>
              </w:rPr>
              <w:t xml:space="preserve">or </w:t>
            </w:r>
            <w:r>
              <w:rPr>
                <w:rFonts w:ascii="Arial" w:hAnsi="Arial" w:cs="Arial"/>
                <w:b/>
                <w:bCs/>
                <w:i/>
                <w:iCs/>
                <w:spacing w:val="-1"/>
                <w:sz w:val="20"/>
                <w:szCs w:val="20"/>
                <w:lang w:val="en"/>
              </w:rPr>
              <w:t>R</w:t>
            </w:r>
            <w:r>
              <w:rPr>
                <w:rFonts w:ascii="Arial" w:hAnsi="Arial" w:cs="Arial"/>
                <w:b/>
                <w:bCs/>
                <w:i/>
                <w:iCs/>
                <w:sz w:val="20"/>
                <w:szCs w:val="20"/>
                <w:lang w:val="en"/>
              </w:rPr>
              <w:t>e</w:t>
            </w:r>
            <w:r>
              <w:rPr>
                <w:rFonts w:ascii="Arial" w:hAnsi="Arial" w:cs="Arial"/>
                <w:b/>
                <w:bCs/>
                <w:i/>
                <w:iCs/>
                <w:spacing w:val="1"/>
                <w:sz w:val="20"/>
                <w:szCs w:val="20"/>
                <w:lang w:val="en"/>
              </w:rPr>
              <w:t>v</w:t>
            </w:r>
            <w:r>
              <w:rPr>
                <w:rFonts w:ascii="Arial" w:hAnsi="Arial" w:cs="Arial"/>
                <w:b/>
                <w:bCs/>
                <w:i/>
                <w:iCs/>
                <w:sz w:val="20"/>
                <w:szCs w:val="20"/>
                <w:lang w:val="en"/>
              </w:rPr>
              <w:t>i</w:t>
            </w:r>
            <w:r>
              <w:rPr>
                <w:rFonts w:ascii="Arial" w:hAnsi="Arial" w:cs="Arial"/>
                <w:b/>
                <w:bCs/>
                <w:i/>
                <w:iCs/>
                <w:spacing w:val="-1"/>
                <w:sz w:val="20"/>
                <w:szCs w:val="20"/>
                <w:lang w:val="en"/>
              </w:rPr>
              <w:t>ew</w:t>
            </w:r>
          </w:p>
        </w:tc>
        <w:tc>
          <w:tcPr>
            <w:tcW w:w="3118" w:type="dxa"/>
            <w:tcBorders>
              <w:top w:val="single" w:sz="3" w:space="0" w:color="A6A6A6"/>
              <w:left w:val="single" w:sz="3" w:space="0" w:color="A6A6A6"/>
              <w:bottom w:val="single" w:sz="3" w:space="0" w:color="A6A6A6"/>
              <w:right w:val="single" w:sz="3" w:space="0" w:color="A6A6A6"/>
            </w:tcBorders>
            <w:shd w:val="clear" w:color="auto" w:fill="D9D9D9"/>
          </w:tcPr>
          <w:p w:rsidR="00261AF8" w:rsidRDefault="00261AF8">
            <w:pPr>
              <w:autoSpaceDE w:val="0"/>
              <w:autoSpaceDN w:val="0"/>
              <w:adjustRightInd w:val="0"/>
              <w:spacing w:after="0" w:line="240" w:lineRule="auto"/>
              <w:rPr>
                <w:rFonts w:ascii="Calibri" w:hAnsi="Calibri" w:cs="Calibri"/>
                <w:b/>
                <w:bCs/>
                <w:sz w:val="26"/>
                <w:szCs w:val="26"/>
                <w:lang w:val="en"/>
              </w:rPr>
            </w:pPr>
          </w:p>
          <w:p w:rsidR="00261AF8" w:rsidRDefault="00261AF8">
            <w:pPr>
              <w:autoSpaceDE w:val="0"/>
              <w:autoSpaceDN w:val="0"/>
              <w:adjustRightInd w:val="0"/>
              <w:spacing w:after="0" w:line="240" w:lineRule="auto"/>
              <w:ind w:right="-20"/>
              <w:rPr>
                <w:rFonts w:ascii="Calibri" w:hAnsi="Calibri" w:cs="Calibri"/>
                <w:lang w:val="en"/>
              </w:rPr>
            </w:pPr>
            <w:r>
              <w:rPr>
                <w:rFonts w:ascii="Arial" w:hAnsi="Arial" w:cs="Arial"/>
                <w:b/>
                <w:bCs/>
                <w:i/>
                <w:iCs/>
                <w:sz w:val="20"/>
                <w:szCs w:val="20"/>
                <w:lang w:val="en"/>
              </w:rPr>
              <w:t>Additional C</w:t>
            </w:r>
            <w:r>
              <w:rPr>
                <w:rFonts w:ascii="Arial" w:hAnsi="Arial" w:cs="Arial"/>
                <w:b/>
                <w:bCs/>
                <w:i/>
                <w:iCs/>
                <w:spacing w:val="-1"/>
                <w:sz w:val="20"/>
                <w:szCs w:val="20"/>
                <w:lang w:val="en"/>
              </w:rPr>
              <w:t>o</w:t>
            </w:r>
            <w:r>
              <w:rPr>
                <w:rFonts w:ascii="Arial" w:hAnsi="Arial" w:cs="Arial"/>
                <w:b/>
                <w:bCs/>
                <w:i/>
                <w:iCs/>
                <w:sz w:val="20"/>
                <w:szCs w:val="20"/>
                <w:lang w:val="en"/>
              </w:rPr>
              <w:t>m</w:t>
            </w:r>
            <w:r>
              <w:rPr>
                <w:rFonts w:ascii="Arial" w:hAnsi="Arial" w:cs="Arial"/>
                <w:b/>
                <w:bCs/>
                <w:i/>
                <w:iCs/>
                <w:spacing w:val="-1"/>
                <w:sz w:val="20"/>
                <w:szCs w:val="20"/>
                <w:lang w:val="en"/>
              </w:rPr>
              <w:t>m</w:t>
            </w:r>
            <w:r>
              <w:rPr>
                <w:rFonts w:ascii="Arial" w:hAnsi="Arial" w:cs="Arial"/>
                <w:b/>
                <w:bCs/>
                <w:i/>
                <w:iCs/>
                <w:sz w:val="20"/>
                <w:szCs w:val="20"/>
                <w:lang w:val="en"/>
              </w:rPr>
              <w:t>ents</w:t>
            </w:r>
          </w:p>
        </w:tc>
      </w:tr>
      <w:tr w:rsidR="00261AF8">
        <w:trPr>
          <w:trHeight w:val="1068"/>
        </w:trPr>
        <w:tc>
          <w:tcPr>
            <w:tcW w:w="1560" w:type="dxa"/>
            <w:tcBorders>
              <w:top w:val="single" w:sz="3" w:space="0" w:color="A6A6A6"/>
              <w:left w:val="single" w:sz="3" w:space="0" w:color="A6A6A6"/>
              <w:bottom w:val="single" w:sz="3" w:space="0" w:color="A6A6A6"/>
              <w:right w:val="single" w:sz="3" w:space="0" w:color="A6A6A6"/>
            </w:tcBorders>
            <w:shd w:val="clear" w:color="000000" w:fill="FFFFFF"/>
          </w:tcPr>
          <w:p w:rsidR="00261AF8" w:rsidRDefault="00261AF8">
            <w:pPr>
              <w:autoSpaceDE w:val="0"/>
              <w:autoSpaceDN w:val="0"/>
              <w:adjustRightInd w:val="0"/>
              <w:spacing w:after="0" w:line="240" w:lineRule="auto"/>
              <w:ind w:right="-20"/>
              <w:rPr>
                <w:rFonts w:ascii="Calibri" w:hAnsi="Calibri" w:cs="Calibri"/>
                <w:lang w:val="en"/>
              </w:rPr>
            </w:pPr>
            <w:r>
              <w:rPr>
                <w:rFonts w:ascii="Arial" w:hAnsi="Arial" w:cs="Arial"/>
                <w:sz w:val="20"/>
                <w:szCs w:val="20"/>
                <w:lang w:val="en"/>
              </w:rPr>
              <w:t xml:space="preserve">[month, </w:t>
            </w:r>
            <w:proofErr w:type="spellStart"/>
            <w:r>
              <w:rPr>
                <w:rFonts w:ascii="Arial" w:hAnsi="Arial" w:cs="Arial"/>
                <w:sz w:val="20"/>
                <w:szCs w:val="20"/>
                <w:lang w:val="en"/>
              </w:rPr>
              <w:t>yr</w:t>
            </w:r>
            <w:proofErr w:type="spellEnd"/>
            <w:r>
              <w:rPr>
                <w:rFonts w:ascii="Arial" w:hAnsi="Arial" w:cs="Arial"/>
                <w:sz w:val="20"/>
                <w:szCs w:val="20"/>
                <w:lang w:val="en"/>
              </w:rPr>
              <w:t>]</w:t>
            </w:r>
          </w:p>
        </w:tc>
        <w:tc>
          <w:tcPr>
            <w:tcW w:w="1432" w:type="dxa"/>
            <w:tcBorders>
              <w:top w:val="single" w:sz="3" w:space="0" w:color="A6A6A6"/>
              <w:left w:val="single" w:sz="3" w:space="0" w:color="A6A6A6"/>
              <w:bottom w:val="single" w:sz="3" w:space="0" w:color="A6A6A6"/>
              <w:right w:val="single" w:sz="3" w:space="0" w:color="A6A6A6"/>
            </w:tcBorders>
            <w:shd w:val="clear" w:color="000000" w:fill="FFFFFF"/>
          </w:tcPr>
          <w:p w:rsidR="00261AF8" w:rsidRDefault="00261AF8">
            <w:pPr>
              <w:autoSpaceDE w:val="0"/>
              <w:autoSpaceDN w:val="0"/>
              <w:adjustRightInd w:val="0"/>
              <w:spacing w:after="0" w:line="240" w:lineRule="auto"/>
              <w:ind w:right="-20"/>
              <w:rPr>
                <w:rFonts w:ascii="Calibri" w:hAnsi="Calibri" w:cs="Calibri"/>
                <w:lang w:val="en"/>
              </w:rPr>
            </w:pPr>
            <w:r>
              <w:rPr>
                <w:rFonts w:ascii="Arial" w:hAnsi="Arial" w:cs="Arial"/>
                <w:sz w:val="20"/>
                <w:szCs w:val="20"/>
                <w:lang w:val="en"/>
              </w:rPr>
              <w:t xml:space="preserve">[month, </w:t>
            </w:r>
            <w:proofErr w:type="spellStart"/>
            <w:r>
              <w:rPr>
                <w:rFonts w:ascii="Arial" w:hAnsi="Arial" w:cs="Arial"/>
                <w:sz w:val="20"/>
                <w:szCs w:val="20"/>
                <w:lang w:val="en"/>
              </w:rPr>
              <w:t>yr</w:t>
            </w:r>
            <w:proofErr w:type="spellEnd"/>
            <w:r>
              <w:rPr>
                <w:rFonts w:ascii="Arial" w:hAnsi="Arial" w:cs="Arial"/>
                <w:sz w:val="20"/>
                <w:szCs w:val="20"/>
                <w:lang w:val="en"/>
              </w:rPr>
              <w:t>]</w:t>
            </w:r>
          </w:p>
        </w:tc>
        <w:tc>
          <w:tcPr>
            <w:tcW w:w="3955" w:type="dxa"/>
            <w:tcBorders>
              <w:top w:val="single" w:sz="3" w:space="0" w:color="A6A6A6"/>
              <w:left w:val="single" w:sz="3" w:space="0" w:color="A6A6A6"/>
              <w:bottom w:val="single" w:sz="3" w:space="0" w:color="A6A6A6"/>
              <w:right w:val="single" w:sz="3" w:space="0" w:color="A6A6A6"/>
            </w:tcBorders>
            <w:shd w:val="clear" w:color="000000" w:fill="FFFFFF"/>
          </w:tcPr>
          <w:p w:rsidR="00261AF8" w:rsidRDefault="00261AF8">
            <w:pPr>
              <w:autoSpaceDE w:val="0"/>
              <w:autoSpaceDN w:val="0"/>
              <w:adjustRightInd w:val="0"/>
              <w:spacing w:after="0" w:line="240" w:lineRule="auto"/>
              <w:ind w:right="-20"/>
              <w:rPr>
                <w:rFonts w:ascii="Arial" w:hAnsi="Arial" w:cs="Arial"/>
                <w:sz w:val="20"/>
                <w:szCs w:val="20"/>
                <w:lang w:val="en"/>
              </w:rPr>
            </w:pPr>
            <w:r>
              <w:rPr>
                <w:rFonts w:ascii="Arial" w:hAnsi="Arial" w:cs="Arial"/>
                <w:sz w:val="20"/>
                <w:szCs w:val="20"/>
                <w:lang w:val="en"/>
              </w:rPr>
              <w:t>[for example, inc</w:t>
            </w:r>
            <w:r>
              <w:rPr>
                <w:rFonts w:ascii="Arial" w:hAnsi="Arial" w:cs="Arial"/>
                <w:spacing w:val="-1"/>
                <w:sz w:val="20"/>
                <w:szCs w:val="20"/>
                <w:lang w:val="en"/>
              </w:rPr>
              <w:t>o</w:t>
            </w:r>
            <w:r>
              <w:rPr>
                <w:rFonts w:ascii="Arial" w:hAnsi="Arial" w:cs="Arial"/>
                <w:sz w:val="20"/>
                <w:szCs w:val="20"/>
                <w:lang w:val="en"/>
              </w:rPr>
              <w:t>rp</w:t>
            </w:r>
            <w:r>
              <w:rPr>
                <w:rFonts w:ascii="Arial" w:hAnsi="Arial" w:cs="Arial"/>
                <w:spacing w:val="-1"/>
                <w:sz w:val="20"/>
                <w:szCs w:val="20"/>
                <w:lang w:val="en"/>
              </w:rPr>
              <w:t>o</w:t>
            </w:r>
            <w:r>
              <w:rPr>
                <w:rFonts w:ascii="Arial" w:hAnsi="Arial" w:cs="Arial"/>
                <w:sz w:val="20"/>
                <w:szCs w:val="20"/>
                <w:lang w:val="en"/>
              </w:rPr>
              <w:t>rate</w:t>
            </w:r>
            <w:r>
              <w:rPr>
                <w:rFonts w:ascii="Arial" w:hAnsi="Arial" w:cs="Arial"/>
                <w:spacing w:val="-2"/>
                <w:sz w:val="20"/>
                <w:szCs w:val="20"/>
                <w:lang w:val="en"/>
              </w:rPr>
              <w:t xml:space="preserve"> </w:t>
            </w:r>
            <w:r>
              <w:rPr>
                <w:rFonts w:ascii="Arial" w:hAnsi="Arial" w:cs="Arial"/>
                <w:sz w:val="20"/>
                <w:szCs w:val="20"/>
                <w:lang w:val="en"/>
              </w:rPr>
              <w:t>chan</w:t>
            </w:r>
            <w:r>
              <w:rPr>
                <w:rFonts w:ascii="Arial" w:hAnsi="Arial" w:cs="Arial"/>
                <w:spacing w:val="-1"/>
                <w:sz w:val="20"/>
                <w:szCs w:val="20"/>
                <w:lang w:val="en"/>
              </w:rPr>
              <w:t>g</w:t>
            </w:r>
            <w:r>
              <w:rPr>
                <w:rFonts w:ascii="Arial" w:hAnsi="Arial" w:cs="Arial"/>
                <w:sz w:val="20"/>
                <w:szCs w:val="20"/>
                <w:lang w:val="en"/>
              </w:rPr>
              <w:t>es</w:t>
            </w:r>
          </w:p>
          <w:p w:rsidR="00261AF8" w:rsidRDefault="00261AF8">
            <w:pPr>
              <w:autoSpaceDE w:val="0"/>
              <w:autoSpaceDN w:val="0"/>
              <w:adjustRightInd w:val="0"/>
              <w:spacing w:after="0" w:line="240" w:lineRule="auto"/>
              <w:ind w:right="-20"/>
              <w:rPr>
                <w:rFonts w:ascii="Calibri" w:hAnsi="Calibri" w:cs="Calibri"/>
                <w:lang w:val="en"/>
              </w:rPr>
            </w:pPr>
            <w:r>
              <w:rPr>
                <w:rFonts w:ascii="Arial" w:hAnsi="Arial" w:cs="Arial"/>
                <w:sz w:val="20"/>
                <w:szCs w:val="20"/>
                <w:lang w:val="en"/>
              </w:rPr>
              <w:t>to new leg</w:t>
            </w:r>
            <w:r>
              <w:rPr>
                <w:rFonts w:ascii="Arial" w:hAnsi="Arial" w:cs="Arial"/>
                <w:spacing w:val="-1"/>
                <w:sz w:val="20"/>
                <w:szCs w:val="20"/>
                <w:lang w:val="en"/>
              </w:rPr>
              <w:t>i</w:t>
            </w:r>
            <w:r>
              <w:rPr>
                <w:rFonts w:ascii="Arial" w:hAnsi="Arial" w:cs="Arial"/>
                <w:sz w:val="20"/>
                <w:szCs w:val="20"/>
                <w:lang w:val="en"/>
              </w:rPr>
              <w:t>sl</w:t>
            </w:r>
            <w:r>
              <w:rPr>
                <w:rFonts w:ascii="Arial" w:hAnsi="Arial" w:cs="Arial"/>
                <w:spacing w:val="-1"/>
                <w:sz w:val="20"/>
                <w:szCs w:val="20"/>
                <w:lang w:val="en"/>
              </w:rPr>
              <w:t>a</w:t>
            </w:r>
            <w:r>
              <w:rPr>
                <w:rFonts w:ascii="Arial" w:hAnsi="Arial" w:cs="Arial"/>
                <w:sz w:val="20"/>
                <w:szCs w:val="20"/>
                <w:lang w:val="en"/>
              </w:rPr>
              <w:t>tion]</w:t>
            </w:r>
          </w:p>
        </w:tc>
        <w:tc>
          <w:tcPr>
            <w:tcW w:w="3118" w:type="dxa"/>
            <w:tcBorders>
              <w:top w:val="single" w:sz="3" w:space="0" w:color="A6A6A6"/>
              <w:left w:val="single" w:sz="3" w:space="0" w:color="A6A6A6"/>
              <w:bottom w:val="single" w:sz="3" w:space="0" w:color="A6A6A6"/>
              <w:right w:val="single" w:sz="3" w:space="0" w:color="A6A6A6"/>
            </w:tcBorders>
            <w:shd w:val="clear" w:color="000000" w:fill="FFFFFF"/>
          </w:tcPr>
          <w:p w:rsidR="00261AF8" w:rsidRDefault="00261AF8">
            <w:pPr>
              <w:autoSpaceDE w:val="0"/>
              <w:autoSpaceDN w:val="0"/>
              <w:adjustRightInd w:val="0"/>
              <w:spacing w:after="0" w:line="240" w:lineRule="auto"/>
              <w:ind w:right="-20"/>
              <w:rPr>
                <w:rFonts w:ascii="Arial" w:hAnsi="Arial" w:cs="Arial"/>
                <w:sz w:val="20"/>
                <w:szCs w:val="20"/>
                <w:lang w:val="en"/>
              </w:rPr>
            </w:pPr>
            <w:r>
              <w:rPr>
                <w:rFonts w:ascii="Arial" w:hAnsi="Arial" w:cs="Arial"/>
                <w:sz w:val="20"/>
                <w:szCs w:val="20"/>
                <w:lang w:val="en"/>
              </w:rPr>
              <w:t>[for example, policy</w:t>
            </w:r>
          </w:p>
          <w:p w:rsidR="00261AF8" w:rsidRDefault="00261AF8">
            <w:pPr>
              <w:autoSpaceDE w:val="0"/>
              <w:autoSpaceDN w:val="0"/>
              <w:adjustRightInd w:val="0"/>
              <w:spacing w:after="0" w:line="240" w:lineRule="auto"/>
              <w:ind w:right="313"/>
              <w:rPr>
                <w:rFonts w:ascii="Calibri" w:hAnsi="Calibri" w:cs="Calibri"/>
                <w:lang w:val="en"/>
              </w:rPr>
            </w:pPr>
            <w:proofErr w:type="gramStart"/>
            <w:r>
              <w:rPr>
                <w:rFonts w:ascii="Arial" w:hAnsi="Arial" w:cs="Arial"/>
                <w:sz w:val="20"/>
                <w:szCs w:val="20"/>
                <w:lang w:val="en"/>
              </w:rPr>
              <w:t>now</w:t>
            </w:r>
            <w:proofErr w:type="gramEnd"/>
            <w:r>
              <w:rPr>
                <w:rFonts w:ascii="Arial" w:hAnsi="Arial" w:cs="Arial"/>
                <w:spacing w:val="-2"/>
                <w:sz w:val="20"/>
                <w:szCs w:val="20"/>
                <w:lang w:val="en"/>
              </w:rPr>
              <w:t xml:space="preserve"> </w:t>
            </w:r>
            <w:r>
              <w:rPr>
                <w:rFonts w:ascii="Arial" w:hAnsi="Arial" w:cs="Arial"/>
                <w:sz w:val="20"/>
                <w:szCs w:val="20"/>
                <w:lang w:val="en"/>
              </w:rPr>
              <w:t xml:space="preserve">covers </w:t>
            </w:r>
            <w:r>
              <w:rPr>
                <w:rFonts w:ascii="Arial" w:hAnsi="Arial" w:cs="Arial"/>
                <w:spacing w:val="-1"/>
                <w:sz w:val="20"/>
                <w:szCs w:val="20"/>
                <w:lang w:val="en"/>
              </w:rPr>
              <w:t>d</w:t>
            </w:r>
            <w:r>
              <w:rPr>
                <w:rFonts w:ascii="Arial" w:hAnsi="Arial" w:cs="Arial"/>
                <w:sz w:val="20"/>
                <w:szCs w:val="20"/>
                <w:lang w:val="en"/>
              </w:rPr>
              <w:t>etails related to n</w:t>
            </w:r>
            <w:r>
              <w:rPr>
                <w:rFonts w:ascii="Arial" w:hAnsi="Arial" w:cs="Arial"/>
                <w:spacing w:val="-1"/>
                <w:sz w:val="20"/>
                <w:szCs w:val="20"/>
                <w:lang w:val="en"/>
              </w:rPr>
              <w:t>e</w:t>
            </w:r>
            <w:r>
              <w:rPr>
                <w:rFonts w:ascii="Arial" w:hAnsi="Arial" w:cs="Arial"/>
                <w:sz w:val="20"/>
                <w:szCs w:val="20"/>
                <w:lang w:val="en"/>
              </w:rPr>
              <w:t>w legis</w:t>
            </w:r>
            <w:r>
              <w:rPr>
                <w:rFonts w:ascii="Arial" w:hAnsi="Arial" w:cs="Arial"/>
                <w:spacing w:val="-1"/>
                <w:sz w:val="20"/>
                <w:szCs w:val="20"/>
                <w:lang w:val="en"/>
              </w:rPr>
              <w:t>l</w:t>
            </w:r>
            <w:r>
              <w:rPr>
                <w:rFonts w:ascii="Arial" w:hAnsi="Arial" w:cs="Arial"/>
                <w:sz w:val="20"/>
                <w:szCs w:val="20"/>
                <w:lang w:val="en"/>
              </w:rPr>
              <w:t>ation].</w:t>
            </w:r>
          </w:p>
        </w:tc>
      </w:tr>
      <w:tr w:rsidR="00261AF8">
        <w:trPr>
          <w:trHeight w:val="328"/>
        </w:trPr>
        <w:tc>
          <w:tcPr>
            <w:tcW w:w="1560" w:type="dxa"/>
            <w:tcBorders>
              <w:top w:val="single" w:sz="3" w:space="0" w:color="A6A6A6"/>
              <w:left w:val="single" w:sz="3" w:space="0" w:color="A6A6A6"/>
              <w:bottom w:val="single" w:sz="3" w:space="0" w:color="A6A6A6"/>
              <w:right w:val="single" w:sz="3" w:space="0" w:color="A6A6A6"/>
            </w:tcBorders>
            <w:shd w:val="clear" w:color="000000" w:fill="FFFFFF"/>
          </w:tcPr>
          <w:p w:rsidR="00261AF8" w:rsidRDefault="00261AF8">
            <w:pPr>
              <w:autoSpaceDE w:val="0"/>
              <w:autoSpaceDN w:val="0"/>
              <w:adjustRightInd w:val="0"/>
              <w:spacing w:after="0" w:line="240" w:lineRule="auto"/>
              <w:rPr>
                <w:rFonts w:ascii="Calibri" w:hAnsi="Calibri" w:cs="Calibri"/>
                <w:lang w:val="en"/>
              </w:rPr>
            </w:pPr>
          </w:p>
        </w:tc>
        <w:tc>
          <w:tcPr>
            <w:tcW w:w="1432" w:type="dxa"/>
            <w:tcBorders>
              <w:top w:val="single" w:sz="3" w:space="0" w:color="A6A6A6"/>
              <w:left w:val="single" w:sz="3" w:space="0" w:color="A6A6A6"/>
              <w:bottom w:val="single" w:sz="3" w:space="0" w:color="A6A6A6"/>
              <w:right w:val="single" w:sz="3" w:space="0" w:color="A6A6A6"/>
            </w:tcBorders>
            <w:shd w:val="clear" w:color="000000" w:fill="FFFFFF"/>
          </w:tcPr>
          <w:p w:rsidR="00261AF8" w:rsidRDefault="00261AF8">
            <w:pPr>
              <w:autoSpaceDE w:val="0"/>
              <w:autoSpaceDN w:val="0"/>
              <w:adjustRightInd w:val="0"/>
              <w:spacing w:after="0" w:line="240" w:lineRule="auto"/>
              <w:rPr>
                <w:rFonts w:ascii="Calibri" w:hAnsi="Calibri" w:cs="Calibri"/>
                <w:lang w:val="en"/>
              </w:rPr>
            </w:pPr>
          </w:p>
        </w:tc>
        <w:tc>
          <w:tcPr>
            <w:tcW w:w="3955" w:type="dxa"/>
            <w:tcBorders>
              <w:top w:val="single" w:sz="3" w:space="0" w:color="A6A6A6"/>
              <w:left w:val="single" w:sz="3" w:space="0" w:color="A6A6A6"/>
              <w:bottom w:val="single" w:sz="3" w:space="0" w:color="A6A6A6"/>
              <w:right w:val="single" w:sz="3" w:space="0" w:color="A6A6A6"/>
            </w:tcBorders>
            <w:shd w:val="clear" w:color="000000" w:fill="FFFFFF"/>
          </w:tcPr>
          <w:p w:rsidR="00261AF8" w:rsidRDefault="00261AF8">
            <w:pPr>
              <w:autoSpaceDE w:val="0"/>
              <w:autoSpaceDN w:val="0"/>
              <w:adjustRightInd w:val="0"/>
              <w:spacing w:after="0" w:line="240" w:lineRule="auto"/>
              <w:rPr>
                <w:rFonts w:ascii="Calibri" w:hAnsi="Calibri" w:cs="Calibri"/>
                <w:lang w:val="en"/>
              </w:rPr>
            </w:pPr>
          </w:p>
        </w:tc>
        <w:tc>
          <w:tcPr>
            <w:tcW w:w="3118" w:type="dxa"/>
            <w:tcBorders>
              <w:top w:val="single" w:sz="3" w:space="0" w:color="A6A6A6"/>
              <w:left w:val="single" w:sz="3" w:space="0" w:color="A6A6A6"/>
              <w:bottom w:val="single" w:sz="3" w:space="0" w:color="A6A6A6"/>
              <w:right w:val="single" w:sz="3" w:space="0" w:color="A6A6A6"/>
            </w:tcBorders>
            <w:shd w:val="clear" w:color="000000" w:fill="FFFFFF"/>
          </w:tcPr>
          <w:p w:rsidR="00261AF8" w:rsidRDefault="00261AF8">
            <w:pPr>
              <w:autoSpaceDE w:val="0"/>
              <w:autoSpaceDN w:val="0"/>
              <w:adjustRightInd w:val="0"/>
              <w:spacing w:after="0" w:line="240" w:lineRule="auto"/>
              <w:rPr>
                <w:rFonts w:ascii="Calibri" w:hAnsi="Calibri" w:cs="Calibri"/>
                <w:lang w:val="en"/>
              </w:rPr>
            </w:pPr>
          </w:p>
        </w:tc>
      </w:tr>
      <w:tr w:rsidR="00261AF8">
        <w:trPr>
          <w:trHeight w:val="328"/>
        </w:trPr>
        <w:tc>
          <w:tcPr>
            <w:tcW w:w="1560" w:type="dxa"/>
            <w:tcBorders>
              <w:top w:val="single" w:sz="3" w:space="0" w:color="A6A6A6"/>
              <w:left w:val="single" w:sz="3" w:space="0" w:color="A6A6A6"/>
              <w:bottom w:val="single" w:sz="3" w:space="0" w:color="A6A6A6"/>
              <w:right w:val="single" w:sz="3" w:space="0" w:color="A6A6A6"/>
            </w:tcBorders>
            <w:shd w:val="clear" w:color="000000" w:fill="FFFFFF"/>
          </w:tcPr>
          <w:p w:rsidR="00261AF8" w:rsidRDefault="00261AF8">
            <w:pPr>
              <w:autoSpaceDE w:val="0"/>
              <w:autoSpaceDN w:val="0"/>
              <w:adjustRightInd w:val="0"/>
              <w:spacing w:after="0" w:line="240" w:lineRule="auto"/>
              <w:rPr>
                <w:rFonts w:ascii="Calibri" w:hAnsi="Calibri" w:cs="Calibri"/>
                <w:lang w:val="en"/>
              </w:rPr>
            </w:pPr>
          </w:p>
        </w:tc>
        <w:tc>
          <w:tcPr>
            <w:tcW w:w="1432" w:type="dxa"/>
            <w:tcBorders>
              <w:top w:val="single" w:sz="3" w:space="0" w:color="A6A6A6"/>
              <w:left w:val="single" w:sz="3" w:space="0" w:color="A6A6A6"/>
              <w:bottom w:val="single" w:sz="3" w:space="0" w:color="A6A6A6"/>
              <w:right w:val="single" w:sz="3" w:space="0" w:color="A6A6A6"/>
            </w:tcBorders>
            <w:shd w:val="clear" w:color="000000" w:fill="FFFFFF"/>
          </w:tcPr>
          <w:p w:rsidR="00261AF8" w:rsidRDefault="00261AF8">
            <w:pPr>
              <w:autoSpaceDE w:val="0"/>
              <w:autoSpaceDN w:val="0"/>
              <w:adjustRightInd w:val="0"/>
              <w:spacing w:after="0" w:line="240" w:lineRule="auto"/>
              <w:rPr>
                <w:rFonts w:ascii="Calibri" w:hAnsi="Calibri" w:cs="Calibri"/>
                <w:lang w:val="en"/>
              </w:rPr>
            </w:pPr>
          </w:p>
        </w:tc>
        <w:tc>
          <w:tcPr>
            <w:tcW w:w="3955" w:type="dxa"/>
            <w:tcBorders>
              <w:top w:val="single" w:sz="3" w:space="0" w:color="A6A6A6"/>
              <w:left w:val="single" w:sz="3" w:space="0" w:color="A6A6A6"/>
              <w:bottom w:val="single" w:sz="3" w:space="0" w:color="A6A6A6"/>
              <w:right w:val="single" w:sz="3" w:space="0" w:color="A6A6A6"/>
            </w:tcBorders>
            <w:shd w:val="clear" w:color="000000" w:fill="FFFFFF"/>
          </w:tcPr>
          <w:p w:rsidR="00261AF8" w:rsidRDefault="00261AF8">
            <w:pPr>
              <w:autoSpaceDE w:val="0"/>
              <w:autoSpaceDN w:val="0"/>
              <w:adjustRightInd w:val="0"/>
              <w:spacing w:after="0" w:line="240" w:lineRule="auto"/>
              <w:rPr>
                <w:rFonts w:ascii="Calibri" w:hAnsi="Calibri" w:cs="Calibri"/>
                <w:lang w:val="en"/>
              </w:rPr>
            </w:pPr>
          </w:p>
        </w:tc>
        <w:tc>
          <w:tcPr>
            <w:tcW w:w="3118" w:type="dxa"/>
            <w:tcBorders>
              <w:top w:val="single" w:sz="3" w:space="0" w:color="A6A6A6"/>
              <w:left w:val="single" w:sz="3" w:space="0" w:color="A6A6A6"/>
              <w:bottom w:val="single" w:sz="3" w:space="0" w:color="A6A6A6"/>
              <w:right w:val="single" w:sz="3" w:space="0" w:color="A6A6A6"/>
            </w:tcBorders>
            <w:shd w:val="clear" w:color="000000" w:fill="FFFFFF"/>
          </w:tcPr>
          <w:p w:rsidR="00261AF8" w:rsidRDefault="00261AF8">
            <w:pPr>
              <w:autoSpaceDE w:val="0"/>
              <w:autoSpaceDN w:val="0"/>
              <w:adjustRightInd w:val="0"/>
              <w:spacing w:after="0" w:line="240" w:lineRule="auto"/>
              <w:rPr>
                <w:rFonts w:ascii="Calibri" w:hAnsi="Calibri" w:cs="Calibri"/>
                <w:lang w:val="en"/>
              </w:rPr>
            </w:pPr>
          </w:p>
        </w:tc>
      </w:tr>
    </w:tbl>
    <w:p w:rsidR="00261AF8" w:rsidRDefault="00261AF8" w:rsidP="00261AF8">
      <w:pPr>
        <w:autoSpaceDE w:val="0"/>
        <w:autoSpaceDN w:val="0"/>
        <w:adjustRightInd w:val="0"/>
        <w:rPr>
          <w:rFonts w:ascii="Calibri" w:hAnsi="Calibri" w:cs="Calibri"/>
          <w:lang w:val="en"/>
        </w:rPr>
      </w:pPr>
      <w:bookmarkStart w:id="0" w:name="_GoBack"/>
      <w:bookmarkEnd w:id="0"/>
      <w:r>
        <w:rPr>
          <w:rFonts w:ascii="Calibri" w:hAnsi="Calibri" w:cs="Calibri"/>
          <w:lang w:val="en"/>
        </w:rPr>
        <w:br w:type="page"/>
      </w:r>
    </w:p>
    <w:p w:rsidR="00261AF8" w:rsidRDefault="00261AF8" w:rsidP="00261AF8">
      <w:pPr>
        <w:autoSpaceDE w:val="0"/>
        <w:autoSpaceDN w:val="0"/>
        <w:adjustRightInd w:val="0"/>
        <w:spacing w:before="240" w:after="240"/>
        <w:rPr>
          <w:rFonts w:ascii="Arial" w:hAnsi="Arial" w:cs="Arial"/>
          <w:b/>
          <w:bCs/>
          <w:sz w:val="24"/>
          <w:szCs w:val="24"/>
          <w:lang w:val="en"/>
        </w:rPr>
      </w:pPr>
      <w:r>
        <w:rPr>
          <w:rFonts w:ascii="Arial" w:hAnsi="Arial" w:cs="Arial"/>
          <w:b/>
          <w:bCs/>
          <w:sz w:val="24"/>
          <w:szCs w:val="24"/>
          <w:lang w:val="en"/>
        </w:rPr>
        <w:lastRenderedPageBreak/>
        <w:t>Introduction</w:t>
      </w:r>
    </w:p>
    <w:p w:rsidR="00261AF8" w:rsidRDefault="00261AF8" w:rsidP="00261AF8">
      <w:pPr>
        <w:autoSpaceDE w:val="0"/>
        <w:autoSpaceDN w:val="0"/>
        <w:adjustRightInd w:val="0"/>
        <w:spacing w:before="120" w:after="120"/>
        <w:rPr>
          <w:rFonts w:ascii="Arial" w:hAnsi="Arial" w:cs="Arial"/>
          <w:lang w:val="en"/>
        </w:rPr>
      </w:pPr>
      <w:r>
        <w:rPr>
          <w:rFonts w:ascii="Arial" w:hAnsi="Arial" w:cs="Arial"/>
          <w:lang w:val="en"/>
        </w:rPr>
        <w:t xml:space="preserve">This policy sets out the circumstances under which the Board may delegate financial and other responsibilities. </w:t>
      </w:r>
    </w:p>
    <w:p w:rsidR="00261AF8" w:rsidRDefault="00261AF8" w:rsidP="00261AF8">
      <w:pPr>
        <w:autoSpaceDE w:val="0"/>
        <w:autoSpaceDN w:val="0"/>
        <w:adjustRightInd w:val="0"/>
        <w:spacing w:before="120" w:after="120"/>
        <w:rPr>
          <w:rFonts w:ascii="Arial" w:hAnsi="Arial" w:cs="Arial"/>
          <w:color w:val="808080"/>
          <w:lang w:val="en"/>
        </w:rPr>
      </w:pPr>
      <w:r>
        <w:rPr>
          <w:rFonts w:ascii="Arial" w:hAnsi="Arial" w:cs="Arial"/>
          <w:lang w:val="en"/>
        </w:rPr>
        <w:t xml:space="preserve">Delegations of authority are the mechanisms that enable Board members and staff to act on behalf of </w:t>
      </w:r>
      <w:r w:rsidR="00D6044A" w:rsidRPr="003F3A71">
        <w:rPr>
          <w:rFonts w:ascii="Arial" w:hAnsi="Arial" w:cs="Arial"/>
          <w:b/>
          <w:lang w:val="en"/>
        </w:rPr>
        <w:t xml:space="preserve">WADDI HOUSING and Advancement Corp. Ltd (herein referred to as </w:t>
      </w:r>
      <w:proofErr w:type="gramStart"/>
      <w:r w:rsidR="008E079D">
        <w:rPr>
          <w:rFonts w:ascii="Arial" w:hAnsi="Arial" w:cs="Arial"/>
          <w:b/>
          <w:lang w:val="en"/>
        </w:rPr>
        <w:t xml:space="preserve">‘WHAACL’ </w:t>
      </w:r>
      <w:r w:rsidR="00D6044A">
        <w:rPr>
          <w:rFonts w:ascii="Arial" w:hAnsi="Arial" w:cs="Arial"/>
          <w:lang w:val="en"/>
        </w:rPr>
        <w:t>)</w:t>
      </w:r>
      <w:proofErr w:type="gramEnd"/>
      <w:r w:rsidRPr="00D6044A">
        <w:rPr>
          <w:rFonts w:ascii="Arial" w:hAnsi="Arial" w:cs="Arial"/>
          <w:bCs/>
          <w:lang w:val="en"/>
        </w:rPr>
        <w:t>.</w:t>
      </w:r>
    </w:p>
    <w:p w:rsidR="00261AF8" w:rsidRDefault="00261AF8" w:rsidP="00261AF8">
      <w:pPr>
        <w:autoSpaceDE w:val="0"/>
        <w:autoSpaceDN w:val="0"/>
        <w:adjustRightInd w:val="0"/>
        <w:spacing w:before="240" w:after="240"/>
        <w:rPr>
          <w:rFonts w:ascii="Arial" w:hAnsi="Arial" w:cs="Arial"/>
          <w:b/>
          <w:bCs/>
          <w:sz w:val="24"/>
          <w:szCs w:val="24"/>
          <w:lang w:val="en"/>
        </w:rPr>
      </w:pPr>
      <w:r>
        <w:rPr>
          <w:rFonts w:ascii="Arial" w:hAnsi="Arial" w:cs="Arial"/>
          <w:b/>
          <w:bCs/>
          <w:sz w:val="24"/>
          <w:szCs w:val="24"/>
          <w:lang w:val="en"/>
        </w:rPr>
        <w:t>Purpose</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The purpose of the Delegations Policy and Schedule is to establish a framework for delegating authority</w:t>
      </w:r>
      <w:r>
        <w:rPr>
          <w:rFonts w:ascii="Arial" w:hAnsi="Arial" w:cs="Arial"/>
          <w:color w:val="808080"/>
          <w:lang w:val="en"/>
        </w:rPr>
        <w:t xml:space="preserve"> </w:t>
      </w:r>
      <w:r>
        <w:rPr>
          <w:rFonts w:ascii="Arial" w:hAnsi="Arial" w:cs="Arial"/>
          <w:lang w:val="en"/>
        </w:rPr>
        <w:t>in a manner that facilitates efficiency and effectiveness and increases the accountability of Board members and staff for their performance.</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The policy applies to all members of the Board and the staff who have delegated authority to act on behalf of </w:t>
      </w:r>
      <w:proofErr w:type="gramStart"/>
      <w:r w:rsidR="008E079D">
        <w:rPr>
          <w:rFonts w:ascii="Arial" w:hAnsi="Arial" w:cs="Arial"/>
          <w:b/>
          <w:lang w:val="en"/>
        </w:rPr>
        <w:t xml:space="preserve">‘WHAACL’ </w:t>
      </w:r>
      <w:r w:rsidRPr="00D6044A">
        <w:rPr>
          <w:rFonts w:ascii="Arial" w:hAnsi="Arial" w:cs="Arial"/>
          <w:bCs/>
          <w:lang w:val="en"/>
        </w:rPr>
        <w:t>.</w:t>
      </w:r>
      <w:proofErr w:type="gramEnd"/>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Delegations of authority are intended to achieve four objectives: </w:t>
      </w:r>
    </w:p>
    <w:p w:rsidR="00261AF8" w:rsidRDefault="00261AF8" w:rsidP="00261AF8">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 xml:space="preserve">to ensure the efficiency and effectiveness of the </w:t>
      </w:r>
      <w:proofErr w:type="spellStart"/>
      <w:r>
        <w:rPr>
          <w:rFonts w:ascii="Arial" w:hAnsi="Arial" w:cs="Arial"/>
          <w:lang w:val="en"/>
        </w:rPr>
        <w:t>organisation's</w:t>
      </w:r>
      <w:proofErr w:type="spellEnd"/>
      <w:r>
        <w:rPr>
          <w:rFonts w:ascii="Arial" w:hAnsi="Arial" w:cs="Arial"/>
          <w:lang w:val="en"/>
        </w:rPr>
        <w:t xml:space="preserve"> administrative processes; </w:t>
      </w:r>
    </w:p>
    <w:p w:rsidR="00261AF8" w:rsidRDefault="00261AF8" w:rsidP="00261AF8">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 xml:space="preserve">to ensure that the appropriate officers have been provided with the level of authority necessary to discharge their responsibilities; and </w:t>
      </w:r>
    </w:p>
    <w:p w:rsidR="00261AF8" w:rsidRDefault="00261AF8" w:rsidP="00261AF8">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 xml:space="preserve">to ensure that the delegated authority is exercised by the most appropriate and best-informed individuals within the </w:t>
      </w:r>
      <w:proofErr w:type="spellStart"/>
      <w:r>
        <w:rPr>
          <w:rFonts w:ascii="Arial" w:hAnsi="Arial" w:cs="Arial"/>
          <w:lang w:val="en"/>
        </w:rPr>
        <w:t>organisation</w:t>
      </w:r>
      <w:proofErr w:type="spellEnd"/>
      <w:r>
        <w:rPr>
          <w:rFonts w:ascii="Arial" w:hAnsi="Arial" w:cs="Arial"/>
          <w:lang w:val="en"/>
        </w:rPr>
        <w:t xml:space="preserve">; and </w:t>
      </w:r>
    </w:p>
    <w:p w:rsidR="00261AF8" w:rsidRDefault="00261AF8" w:rsidP="00261AF8">
      <w:pPr>
        <w:numPr>
          <w:ilvl w:val="0"/>
          <w:numId w:val="1"/>
        </w:numPr>
        <w:autoSpaceDE w:val="0"/>
        <w:autoSpaceDN w:val="0"/>
        <w:adjustRightInd w:val="0"/>
        <w:spacing w:before="120" w:after="120"/>
        <w:ind w:left="720" w:hanging="360"/>
        <w:rPr>
          <w:rFonts w:ascii="Arial" w:hAnsi="Arial" w:cs="Arial"/>
          <w:lang w:val="en"/>
        </w:rPr>
      </w:pPr>
      <w:proofErr w:type="gramStart"/>
      <w:r>
        <w:rPr>
          <w:rFonts w:ascii="Arial" w:hAnsi="Arial" w:cs="Arial"/>
          <w:lang w:val="en"/>
        </w:rPr>
        <w:t>to</w:t>
      </w:r>
      <w:proofErr w:type="gramEnd"/>
      <w:r>
        <w:rPr>
          <w:rFonts w:ascii="Arial" w:hAnsi="Arial" w:cs="Arial"/>
          <w:lang w:val="en"/>
        </w:rPr>
        <w:t xml:space="preserve"> ensure internal controls are effective. </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Delegations are a key element in effective governance and management of and provide formal authority to particular Board members and staff to commit the </w:t>
      </w:r>
      <w:proofErr w:type="spellStart"/>
      <w:r>
        <w:rPr>
          <w:rFonts w:ascii="Arial" w:hAnsi="Arial" w:cs="Arial"/>
          <w:lang w:val="en"/>
        </w:rPr>
        <w:t>organisation</w:t>
      </w:r>
      <w:proofErr w:type="spellEnd"/>
      <w:r>
        <w:rPr>
          <w:rFonts w:ascii="Arial" w:hAnsi="Arial" w:cs="Arial"/>
          <w:lang w:val="en"/>
        </w:rPr>
        <w:t xml:space="preserve"> and/or incur liabilities for the </w:t>
      </w:r>
      <w:proofErr w:type="spellStart"/>
      <w:r>
        <w:rPr>
          <w:rFonts w:ascii="Arial" w:hAnsi="Arial" w:cs="Arial"/>
          <w:lang w:val="en"/>
        </w:rPr>
        <w:t>organisation</w:t>
      </w:r>
      <w:proofErr w:type="spellEnd"/>
      <w:r>
        <w:rPr>
          <w:rFonts w:ascii="Arial" w:hAnsi="Arial" w:cs="Arial"/>
          <w:lang w:val="en"/>
        </w:rPr>
        <w:t xml:space="preserve">. </w:t>
      </w:r>
    </w:p>
    <w:p w:rsidR="00261AF8" w:rsidRDefault="00261AF8" w:rsidP="00261AF8">
      <w:pPr>
        <w:autoSpaceDE w:val="0"/>
        <w:autoSpaceDN w:val="0"/>
        <w:adjustRightInd w:val="0"/>
        <w:spacing w:before="240" w:after="240"/>
        <w:rPr>
          <w:rFonts w:ascii="Arial" w:hAnsi="Arial" w:cs="Arial"/>
          <w:b/>
          <w:bCs/>
          <w:sz w:val="24"/>
          <w:szCs w:val="24"/>
          <w:lang w:val="en"/>
        </w:rPr>
      </w:pPr>
      <w:r>
        <w:rPr>
          <w:rFonts w:ascii="Arial" w:hAnsi="Arial" w:cs="Arial"/>
          <w:b/>
          <w:bCs/>
          <w:sz w:val="24"/>
          <w:szCs w:val="24"/>
          <w:lang w:val="en"/>
        </w:rPr>
        <w:t>Policy</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The Board of </w:t>
      </w:r>
      <w:proofErr w:type="gramStart"/>
      <w:r w:rsidR="008E079D">
        <w:rPr>
          <w:rFonts w:ascii="Arial" w:hAnsi="Arial" w:cs="Arial"/>
          <w:b/>
          <w:lang w:val="en"/>
        </w:rPr>
        <w:t xml:space="preserve">‘WHAACL’ </w:t>
      </w:r>
      <w:r>
        <w:rPr>
          <w:rFonts w:ascii="Arial" w:hAnsi="Arial" w:cs="Arial"/>
          <w:lang w:val="en"/>
        </w:rPr>
        <w:t xml:space="preserve"> is</w:t>
      </w:r>
      <w:proofErr w:type="gramEnd"/>
      <w:r>
        <w:rPr>
          <w:rFonts w:ascii="Arial" w:hAnsi="Arial" w:cs="Arial"/>
          <w:lang w:val="en"/>
        </w:rPr>
        <w:t xml:space="preserve"> responsible for directing and controlling the </w:t>
      </w:r>
      <w:proofErr w:type="spellStart"/>
      <w:r>
        <w:rPr>
          <w:rFonts w:ascii="Arial" w:hAnsi="Arial" w:cs="Arial"/>
          <w:lang w:val="en"/>
        </w:rPr>
        <w:t>organisation</w:t>
      </w:r>
      <w:proofErr w:type="spellEnd"/>
      <w:r>
        <w:rPr>
          <w:rFonts w:ascii="Arial" w:hAnsi="Arial" w:cs="Arial"/>
          <w:lang w:val="en"/>
        </w:rPr>
        <w:t xml:space="preserve">. </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Under the </w:t>
      </w:r>
      <w:r>
        <w:rPr>
          <w:rFonts w:ascii="Arial" w:hAnsi="Arial" w:cs="Arial"/>
          <w:highlight w:val="yellow"/>
          <w:lang w:val="en"/>
        </w:rPr>
        <w:t>[name of state Associations Act/federal Companies Act/</w:t>
      </w:r>
      <w:proofErr w:type="spellStart"/>
      <w:r>
        <w:rPr>
          <w:rFonts w:ascii="Arial" w:hAnsi="Arial" w:cs="Arial"/>
          <w:highlight w:val="yellow"/>
          <w:lang w:val="en"/>
        </w:rPr>
        <w:t>etc</w:t>
      </w:r>
      <w:proofErr w:type="spellEnd"/>
      <w:r>
        <w:rPr>
          <w:rFonts w:ascii="Arial" w:hAnsi="Arial" w:cs="Arial"/>
          <w:highlight w:val="yellow"/>
          <w:lang w:val="en"/>
        </w:rPr>
        <w:t xml:space="preserve"> or constitution),</w:t>
      </w:r>
      <w:r>
        <w:rPr>
          <w:rFonts w:ascii="Arial" w:hAnsi="Arial" w:cs="Arial"/>
          <w:lang w:val="en"/>
        </w:rPr>
        <w:t xml:space="preserve"> the Board can delegate any of its functions except;</w:t>
      </w:r>
    </w:p>
    <w:p w:rsidR="00261AF8" w:rsidRDefault="00261AF8" w:rsidP="00261AF8">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the power of delegation and</w:t>
      </w:r>
    </w:p>
    <w:p w:rsidR="00261AF8" w:rsidRDefault="00261AF8" w:rsidP="00261AF8">
      <w:pPr>
        <w:numPr>
          <w:ilvl w:val="0"/>
          <w:numId w:val="1"/>
        </w:numPr>
        <w:autoSpaceDE w:val="0"/>
        <w:autoSpaceDN w:val="0"/>
        <w:adjustRightInd w:val="0"/>
        <w:spacing w:before="120" w:after="120"/>
        <w:ind w:left="720" w:hanging="360"/>
        <w:rPr>
          <w:rFonts w:ascii="Arial" w:hAnsi="Arial" w:cs="Arial"/>
          <w:lang w:val="en"/>
        </w:rPr>
      </w:pPr>
      <w:proofErr w:type="gramStart"/>
      <w:r>
        <w:rPr>
          <w:rFonts w:ascii="Arial" w:hAnsi="Arial" w:cs="Arial"/>
          <w:lang w:val="en"/>
        </w:rPr>
        <w:t>any</w:t>
      </w:r>
      <w:proofErr w:type="gramEnd"/>
      <w:r>
        <w:rPr>
          <w:rFonts w:ascii="Arial" w:hAnsi="Arial" w:cs="Arial"/>
          <w:lang w:val="en"/>
        </w:rPr>
        <w:t xml:space="preserve"> functions reserved to the Board under </w:t>
      </w:r>
      <w:r>
        <w:rPr>
          <w:rFonts w:ascii="Arial" w:hAnsi="Arial" w:cs="Arial"/>
          <w:highlight w:val="yellow"/>
          <w:lang w:val="en"/>
        </w:rPr>
        <w:t>[the Act].</w:t>
      </w:r>
      <w:r>
        <w:rPr>
          <w:rFonts w:ascii="Arial" w:hAnsi="Arial" w:cs="Arial"/>
          <w:lang w:val="en"/>
        </w:rPr>
        <w:t xml:space="preserve"> </w:t>
      </w:r>
    </w:p>
    <w:p w:rsidR="00261AF8" w:rsidRDefault="00261AF8" w:rsidP="00261AF8">
      <w:pPr>
        <w:autoSpaceDE w:val="0"/>
        <w:autoSpaceDN w:val="0"/>
        <w:adjustRightInd w:val="0"/>
        <w:spacing w:before="120" w:after="120"/>
        <w:rPr>
          <w:rFonts w:ascii="Arial" w:hAnsi="Arial" w:cs="Arial"/>
          <w:lang w:val="en"/>
        </w:rPr>
      </w:pPr>
      <w:r>
        <w:rPr>
          <w:rFonts w:ascii="Arial" w:hAnsi="Arial" w:cs="Arial"/>
          <w:lang w:val="en"/>
        </w:rPr>
        <w:t xml:space="preserve">The Board may delegate its functions to </w:t>
      </w:r>
    </w:p>
    <w:p w:rsidR="00261AF8" w:rsidRDefault="00261AF8" w:rsidP="00261AF8">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A member or members of the Board; and</w:t>
      </w:r>
    </w:p>
    <w:p w:rsidR="00261AF8" w:rsidRDefault="00261AF8" w:rsidP="00261AF8">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A sub-committee of the Board; and</w:t>
      </w:r>
    </w:p>
    <w:p w:rsidR="00261AF8" w:rsidRDefault="00261AF8" w:rsidP="00261AF8">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 xml:space="preserve">The Chief Executive Officer (‘the CEO’) and through the CEO to members of the staff of the </w:t>
      </w:r>
      <w:proofErr w:type="spellStart"/>
      <w:r>
        <w:rPr>
          <w:rFonts w:ascii="Arial" w:hAnsi="Arial" w:cs="Arial"/>
          <w:lang w:val="en"/>
        </w:rPr>
        <w:t>organisation</w:t>
      </w:r>
      <w:proofErr w:type="spellEnd"/>
      <w:r>
        <w:rPr>
          <w:rFonts w:ascii="Arial" w:hAnsi="Arial" w:cs="Arial"/>
          <w:lang w:val="en"/>
        </w:rPr>
        <w:t>.</w:t>
      </w:r>
    </w:p>
    <w:p w:rsidR="00261AF8" w:rsidRDefault="00261AF8" w:rsidP="00261AF8">
      <w:pPr>
        <w:autoSpaceDE w:val="0"/>
        <w:autoSpaceDN w:val="0"/>
        <w:adjustRightInd w:val="0"/>
        <w:spacing w:before="120" w:after="120"/>
        <w:rPr>
          <w:rFonts w:ascii="Arial" w:hAnsi="Arial" w:cs="Arial"/>
          <w:lang w:val="en"/>
        </w:rPr>
      </w:pPr>
      <w:r>
        <w:rPr>
          <w:rFonts w:ascii="Arial" w:hAnsi="Arial" w:cs="Arial"/>
          <w:lang w:val="en"/>
        </w:rPr>
        <w:t>However, the Board may not delegate its power</w:t>
      </w:r>
    </w:p>
    <w:p w:rsidR="00261AF8" w:rsidRDefault="00261AF8" w:rsidP="00261AF8">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lastRenderedPageBreak/>
        <w:t xml:space="preserve">to adopt the </w:t>
      </w:r>
      <w:proofErr w:type="spellStart"/>
      <w:r>
        <w:rPr>
          <w:rFonts w:ascii="Arial" w:hAnsi="Arial" w:cs="Arial"/>
          <w:lang w:val="en"/>
        </w:rPr>
        <w:t>organisation’s</w:t>
      </w:r>
      <w:proofErr w:type="spellEnd"/>
      <w:r>
        <w:rPr>
          <w:rFonts w:ascii="Arial" w:hAnsi="Arial" w:cs="Arial"/>
          <w:lang w:val="en"/>
        </w:rPr>
        <w:t xml:space="preserve"> strategic plan; or </w:t>
      </w:r>
    </w:p>
    <w:p w:rsidR="00261AF8" w:rsidRDefault="00261AF8" w:rsidP="00261AF8">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 xml:space="preserve">to adopt the </w:t>
      </w:r>
      <w:proofErr w:type="spellStart"/>
      <w:r>
        <w:rPr>
          <w:rFonts w:ascii="Arial" w:hAnsi="Arial" w:cs="Arial"/>
          <w:lang w:val="en"/>
        </w:rPr>
        <w:t>organisation’s</w:t>
      </w:r>
      <w:proofErr w:type="spellEnd"/>
      <w:r>
        <w:rPr>
          <w:rFonts w:ascii="Arial" w:hAnsi="Arial" w:cs="Arial"/>
          <w:lang w:val="en"/>
        </w:rPr>
        <w:t xml:space="preserve"> business plan; or</w:t>
      </w:r>
    </w:p>
    <w:p w:rsidR="00261AF8" w:rsidRDefault="00261AF8" w:rsidP="00261AF8">
      <w:pPr>
        <w:numPr>
          <w:ilvl w:val="0"/>
          <w:numId w:val="1"/>
        </w:numPr>
        <w:autoSpaceDE w:val="0"/>
        <w:autoSpaceDN w:val="0"/>
        <w:adjustRightInd w:val="0"/>
        <w:spacing w:before="120" w:after="120"/>
        <w:ind w:left="720" w:hanging="360"/>
        <w:rPr>
          <w:rFonts w:ascii="Arial" w:hAnsi="Arial" w:cs="Arial"/>
          <w:lang w:val="en"/>
        </w:rPr>
      </w:pPr>
      <w:proofErr w:type="gramStart"/>
      <w:r>
        <w:rPr>
          <w:rFonts w:ascii="Arial" w:hAnsi="Arial" w:cs="Arial"/>
          <w:lang w:val="en"/>
        </w:rPr>
        <w:t>to</w:t>
      </w:r>
      <w:proofErr w:type="gramEnd"/>
      <w:r>
        <w:rPr>
          <w:rFonts w:ascii="Arial" w:hAnsi="Arial" w:cs="Arial"/>
          <w:lang w:val="en"/>
        </w:rPr>
        <w:t xml:space="preserve"> adopt the </w:t>
      </w:r>
      <w:proofErr w:type="spellStart"/>
      <w:r>
        <w:rPr>
          <w:rFonts w:ascii="Arial" w:hAnsi="Arial" w:cs="Arial"/>
          <w:lang w:val="en"/>
        </w:rPr>
        <w:t>organisation’s</w:t>
      </w:r>
      <w:proofErr w:type="spellEnd"/>
      <w:r>
        <w:rPr>
          <w:rFonts w:ascii="Arial" w:hAnsi="Arial" w:cs="Arial"/>
          <w:lang w:val="en"/>
        </w:rPr>
        <w:t xml:space="preserve"> annual budget.</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The CEO </w:t>
      </w:r>
    </w:p>
    <w:p w:rsidR="00261AF8" w:rsidRDefault="00261AF8" w:rsidP="00261AF8">
      <w:pPr>
        <w:numPr>
          <w:ilvl w:val="0"/>
          <w:numId w:val="1"/>
        </w:numPr>
        <w:autoSpaceDE w:val="0"/>
        <w:autoSpaceDN w:val="0"/>
        <w:adjustRightInd w:val="0"/>
        <w:spacing w:before="120" w:after="120"/>
        <w:ind w:left="731" w:hanging="360"/>
        <w:rPr>
          <w:rFonts w:ascii="Arial" w:hAnsi="Arial" w:cs="Arial"/>
          <w:lang w:val="en"/>
        </w:rPr>
      </w:pPr>
      <w:r>
        <w:rPr>
          <w:rFonts w:ascii="Arial" w:hAnsi="Arial" w:cs="Arial"/>
          <w:lang w:val="en"/>
        </w:rPr>
        <w:t xml:space="preserve">is charged with the duty of promoting the interests and furthering the development of </w:t>
      </w:r>
      <w:r w:rsidR="008E079D">
        <w:rPr>
          <w:rFonts w:ascii="Arial" w:hAnsi="Arial" w:cs="Arial"/>
          <w:b/>
          <w:lang w:val="en"/>
        </w:rPr>
        <w:t xml:space="preserve">‘WHAACL’ </w:t>
      </w:r>
      <w:r w:rsidRPr="00D6044A">
        <w:rPr>
          <w:rFonts w:ascii="Arial" w:hAnsi="Arial" w:cs="Arial"/>
          <w:bCs/>
          <w:lang w:val="en"/>
        </w:rPr>
        <w:t>;</w:t>
      </w:r>
      <w:r w:rsidRPr="00D6044A">
        <w:rPr>
          <w:rFonts w:ascii="Arial" w:hAnsi="Arial" w:cs="Arial"/>
          <w:lang w:val="en"/>
        </w:rPr>
        <w:t xml:space="preserve"> </w:t>
      </w:r>
      <w:r>
        <w:rPr>
          <w:rFonts w:ascii="Arial" w:hAnsi="Arial" w:cs="Arial"/>
          <w:lang w:val="en"/>
        </w:rPr>
        <w:t xml:space="preserve">and </w:t>
      </w:r>
    </w:p>
    <w:p w:rsidR="00261AF8" w:rsidRDefault="00261AF8" w:rsidP="00261AF8">
      <w:pPr>
        <w:numPr>
          <w:ilvl w:val="0"/>
          <w:numId w:val="1"/>
        </w:numPr>
        <w:autoSpaceDE w:val="0"/>
        <w:autoSpaceDN w:val="0"/>
        <w:adjustRightInd w:val="0"/>
        <w:spacing w:before="120" w:after="120"/>
        <w:ind w:left="731" w:hanging="360"/>
        <w:rPr>
          <w:rFonts w:ascii="Arial" w:hAnsi="Arial" w:cs="Arial"/>
          <w:lang w:val="en"/>
        </w:rPr>
      </w:pPr>
      <w:r>
        <w:rPr>
          <w:rFonts w:ascii="Arial" w:hAnsi="Arial" w:cs="Arial"/>
          <w:lang w:val="en"/>
        </w:rPr>
        <w:t xml:space="preserve">is responsible for the administrative, financial, and other business of </w:t>
      </w:r>
      <w:r w:rsidR="008E079D">
        <w:rPr>
          <w:rFonts w:ascii="Arial" w:hAnsi="Arial" w:cs="Arial"/>
          <w:b/>
          <w:lang w:val="en"/>
        </w:rPr>
        <w:t xml:space="preserve">‘WHAACL’ </w:t>
      </w:r>
      <w:r w:rsidR="00D6044A" w:rsidRPr="00D6044A">
        <w:rPr>
          <w:rFonts w:ascii="Arial" w:hAnsi="Arial" w:cs="Arial"/>
          <w:lang w:val="en"/>
        </w:rPr>
        <w:t>;</w:t>
      </w:r>
      <w:r w:rsidRPr="00D6044A">
        <w:rPr>
          <w:rFonts w:ascii="Arial" w:hAnsi="Arial" w:cs="Arial"/>
          <w:lang w:val="en"/>
        </w:rPr>
        <w:t xml:space="preserve"> </w:t>
      </w:r>
      <w:r>
        <w:rPr>
          <w:rFonts w:ascii="Arial" w:hAnsi="Arial" w:cs="Arial"/>
          <w:lang w:val="en"/>
        </w:rPr>
        <w:t xml:space="preserve">and </w:t>
      </w:r>
    </w:p>
    <w:p w:rsidR="00261AF8" w:rsidRDefault="00261AF8" w:rsidP="00261AF8">
      <w:pPr>
        <w:numPr>
          <w:ilvl w:val="0"/>
          <w:numId w:val="1"/>
        </w:numPr>
        <w:autoSpaceDE w:val="0"/>
        <w:autoSpaceDN w:val="0"/>
        <w:adjustRightInd w:val="0"/>
        <w:spacing w:before="120" w:after="120"/>
        <w:ind w:left="731" w:hanging="360"/>
        <w:rPr>
          <w:rFonts w:ascii="Arial" w:hAnsi="Arial" w:cs="Arial"/>
          <w:lang w:val="en"/>
        </w:rPr>
      </w:pPr>
      <w:r>
        <w:rPr>
          <w:rFonts w:ascii="Arial" w:hAnsi="Arial" w:cs="Arial"/>
          <w:lang w:val="en"/>
        </w:rPr>
        <w:t xml:space="preserve">exercises a general supervision over the staff and volunteers of </w:t>
      </w:r>
      <w:r w:rsidR="008E079D">
        <w:rPr>
          <w:rFonts w:ascii="Arial" w:hAnsi="Arial" w:cs="Arial"/>
          <w:b/>
          <w:lang w:val="en"/>
        </w:rPr>
        <w:t xml:space="preserve">‘WHAACL’ </w:t>
      </w:r>
      <w:r>
        <w:rPr>
          <w:rFonts w:ascii="Arial" w:hAnsi="Arial" w:cs="Arial"/>
          <w:lang w:val="en"/>
        </w:rPr>
        <w:t xml:space="preserve"> </w:t>
      </w:r>
    </w:p>
    <w:p w:rsidR="00261AF8" w:rsidRDefault="00261AF8" w:rsidP="00261AF8">
      <w:pPr>
        <w:numPr>
          <w:ilvl w:val="0"/>
          <w:numId w:val="1"/>
        </w:numPr>
        <w:autoSpaceDE w:val="0"/>
        <w:autoSpaceDN w:val="0"/>
        <w:adjustRightInd w:val="0"/>
        <w:spacing w:before="120" w:after="120"/>
        <w:ind w:left="731" w:hanging="360"/>
        <w:rPr>
          <w:rFonts w:ascii="Arial" w:hAnsi="Arial" w:cs="Arial"/>
          <w:lang w:val="en"/>
        </w:rPr>
      </w:pPr>
      <w:r>
        <w:rPr>
          <w:rFonts w:ascii="Arial" w:hAnsi="Arial" w:cs="Arial"/>
          <w:lang w:val="en"/>
        </w:rPr>
        <w:t xml:space="preserve">The CEO may seek the approval of the Board to delegate any function or any power or duty conferred or imposed upon them, subject to this delegations policy, to any member of the staff of the </w:t>
      </w:r>
      <w:proofErr w:type="spellStart"/>
      <w:r>
        <w:rPr>
          <w:rFonts w:ascii="Arial" w:hAnsi="Arial" w:cs="Arial"/>
          <w:lang w:val="en"/>
        </w:rPr>
        <w:t>organisation</w:t>
      </w:r>
      <w:proofErr w:type="spellEnd"/>
      <w:r>
        <w:rPr>
          <w:rFonts w:ascii="Arial" w:hAnsi="Arial" w:cs="Arial"/>
          <w:lang w:val="en"/>
        </w:rPr>
        <w:t>, or any person or persons, or any committee of persons. </w:t>
      </w:r>
    </w:p>
    <w:p w:rsidR="00261AF8" w:rsidRDefault="008E079D" w:rsidP="00261AF8">
      <w:pPr>
        <w:autoSpaceDE w:val="0"/>
        <w:autoSpaceDN w:val="0"/>
        <w:adjustRightInd w:val="0"/>
        <w:spacing w:before="120" w:after="120"/>
        <w:rPr>
          <w:rFonts w:ascii="Arial" w:hAnsi="Arial" w:cs="Arial"/>
          <w:lang w:val="en"/>
        </w:rPr>
      </w:pPr>
      <w:r>
        <w:rPr>
          <w:rFonts w:ascii="Arial" w:hAnsi="Arial" w:cs="Arial"/>
          <w:b/>
          <w:lang w:val="en"/>
        </w:rPr>
        <w:t xml:space="preserve">‘WHAACL’ </w:t>
      </w:r>
      <w:r w:rsidR="00261AF8">
        <w:rPr>
          <w:rFonts w:ascii="Arial" w:hAnsi="Arial" w:cs="Arial"/>
          <w:lang w:val="en"/>
        </w:rPr>
        <w:t xml:space="preserve"> </w:t>
      </w:r>
      <w:r w:rsidR="00261AF8">
        <w:rPr>
          <w:rFonts w:ascii="Arial" w:hAnsi="Arial" w:cs="Arial"/>
          <w:color w:val="000000"/>
          <w:lang w:val="en"/>
        </w:rPr>
        <w:t>is committed to the highest standards of integrity, fairness and ethical conduct, including full compliance with all relevant legal requirements, and in turn requires that all its Board members, staff and contractors acting on its behalf meet those same standards of integrity, fairness and ethical behaviour, including compliance with all legal requirements.</w:t>
      </w:r>
      <w:r w:rsidR="00261AF8">
        <w:rPr>
          <w:rFonts w:ascii="Arial" w:hAnsi="Arial" w:cs="Arial"/>
          <w:lang w:val="en"/>
        </w:rPr>
        <w:t xml:space="preserve"> </w:t>
      </w:r>
    </w:p>
    <w:p w:rsidR="00261AF8" w:rsidRDefault="00261AF8" w:rsidP="00261AF8">
      <w:pPr>
        <w:autoSpaceDE w:val="0"/>
        <w:autoSpaceDN w:val="0"/>
        <w:adjustRightInd w:val="0"/>
        <w:spacing w:before="120" w:after="120"/>
        <w:rPr>
          <w:rFonts w:ascii="Arial" w:hAnsi="Arial" w:cs="Arial"/>
          <w:lang w:val="en"/>
        </w:rPr>
      </w:pPr>
      <w:r>
        <w:rPr>
          <w:rFonts w:ascii="Arial" w:hAnsi="Arial" w:cs="Arial"/>
          <w:lang w:val="en"/>
        </w:rPr>
        <w:t xml:space="preserve">There is no circumstance under which it is acceptable for </w:t>
      </w:r>
      <w:proofErr w:type="gramStart"/>
      <w:r w:rsidR="008E079D">
        <w:rPr>
          <w:rFonts w:ascii="Arial" w:hAnsi="Arial" w:cs="Arial"/>
          <w:b/>
          <w:lang w:val="en"/>
        </w:rPr>
        <w:t xml:space="preserve">‘WHAACL’ </w:t>
      </w:r>
      <w:r>
        <w:rPr>
          <w:rFonts w:ascii="Arial" w:hAnsi="Arial" w:cs="Arial"/>
          <w:b/>
          <w:bCs/>
          <w:color w:val="FF0000"/>
          <w:lang w:val="en"/>
        </w:rPr>
        <w:t xml:space="preserve"> </w:t>
      </w:r>
      <w:r>
        <w:rPr>
          <w:rFonts w:ascii="Arial" w:hAnsi="Arial" w:cs="Arial"/>
          <w:lang w:val="en"/>
        </w:rPr>
        <w:t>and</w:t>
      </w:r>
      <w:proofErr w:type="gramEnd"/>
      <w:r>
        <w:rPr>
          <w:rFonts w:ascii="Arial" w:hAnsi="Arial" w:cs="Arial"/>
          <w:lang w:val="en"/>
        </w:rPr>
        <w:t xml:space="preserve"> any of its Board members, staff or contractors to knowingly and deliberately not comply with the law or to act unethically in the course of performing or advancing</w:t>
      </w:r>
      <w:r w:rsidR="00D6044A">
        <w:rPr>
          <w:rFonts w:ascii="Arial" w:hAnsi="Arial" w:cs="Arial"/>
          <w:lang w:val="en"/>
        </w:rPr>
        <w:t xml:space="preserve"> </w:t>
      </w:r>
      <w:r w:rsidR="008E079D">
        <w:rPr>
          <w:rFonts w:ascii="Arial" w:hAnsi="Arial" w:cs="Arial"/>
          <w:b/>
          <w:lang w:val="en"/>
        </w:rPr>
        <w:t xml:space="preserve">‘WHAACL’ </w:t>
      </w:r>
      <w:r>
        <w:rPr>
          <w:rFonts w:ascii="Arial" w:hAnsi="Arial" w:cs="Arial"/>
          <w:lang w:val="en"/>
        </w:rPr>
        <w:t xml:space="preserve"> business.</w:t>
      </w:r>
    </w:p>
    <w:p w:rsidR="00261AF8" w:rsidRDefault="00261AF8" w:rsidP="00261AF8">
      <w:pPr>
        <w:autoSpaceDE w:val="0"/>
        <w:autoSpaceDN w:val="0"/>
        <w:adjustRightInd w:val="0"/>
        <w:spacing w:before="240" w:after="240"/>
        <w:rPr>
          <w:rFonts w:ascii="Arial" w:hAnsi="Arial" w:cs="Arial"/>
          <w:b/>
          <w:bCs/>
          <w:sz w:val="24"/>
          <w:szCs w:val="24"/>
          <w:lang w:val="en"/>
        </w:rPr>
      </w:pPr>
      <w:r>
        <w:rPr>
          <w:rFonts w:ascii="Arial" w:hAnsi="Arial" w:cs="Arial"/>
          <w:b/>
          <w:bCs/>
          <w:sz w:val="24"/>
          <w:szCs w:val="24"/>
          <w:lang w:val="en"/>
        </w:rPr>
        <w:t>Delegations procedures</w:t>
      </w:r>
    </w:p>
    <w:p w:rsidR="00261AF8" w:rsidRDefault="00261AF8" w:rsidP="00261AF8">
      <w:pPr>
        <w:autoSpaceDE w:val="0"/>
        <w:autoSpaceDN w:val="0"/>
        <w:adjustRightInd w:val="0"/>
        <w:spacing w:before="240" w:after="240"/>
        <w:rPr>
          <w:rFonts w:ascii="Arial" w:hAnsi="Arial" w:cs="Arial"/>
          <w:b/>
          <w:bCs/>
          <w:sz w:val="24"/>
          <w:szCs w:val="24"/>
          <w:lang w:val="en"/>
        </w:rPr>
      </w:pPr>
      <w:r>
        <w:rPr>
          <w:rFonts w:ascii="Arial" w:hAnsi="Arial" w:cs="Arial"/>
          <w:b/>
          <w:bCs/>
          <w:sz w:val="24"/>
          <w:szCs w:val="24"/>
          <w:lang w:val="en"/>
        </w:rPr>
        <w:t>Responsibilities</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The CEO must maintain records of any delegations to members of the Board and of the terms of reference of any sub-committees of the Board.</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The CEO must prepare delegation schedules within the framework of the Delegations Policy for approval by the Board. </w:t>
      </w:r>
    </w:p>
    <w:p w:rsidR="00261AF8" w:rsidRDefault="00261AF8" w:rsidP="00261AF8">
      <w:pPr>
        <w:autoSpaceDE w:val="0"/>
        <w:autoSpaceDN w:val="0"/>
        <w:adjustRightInd w:val="0"/>
        <w:spacing w:before="240" w:after="240"/>
        <w:rPr>
          <w:rFonts w:ascii="Arial" w:hAnsi="Arial" w:cs="Arial"/>
          <w:b/>
          <w:bCs/>
          <w:sz w:val="24"/>
          <w:szCs w:val="24"/>
          <w:lang w:val="en"/>
        </w:rPr>
      </w:pPr>
      <w:r>
        <w:rPr>
          <w:rFonts w:ascii="Arial" w:hAnsi="Arial" w:cs="Arial"/>
          <w:b/>
          <w:bCs/>
          <w:sz w:val="24"/>
          <w:szCs w:val="24"/>
          <w:lang w:val="en"/>
        </w:rPr>
        <w:t>Processes</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Delegations are to be exercised within the framework of the </w:t>
      </w:r>
      <w:r>
        <w:rPr>
          <w:rFonts w:ascii="Arial" w:hAnsi="Arial" w:cs="Arial"/>
          <w:highlight w:val="yellow"/>
          <w:lang w:val="en"/>
        </w:rPr>
        <w:t>(insert name of relevant Act – depending on how you are Constituted)</w:t>
      </w:r>
      <w:r>
        <w:rPr>
          <w:rFonts w:ascii="Arial" w:hAnsi="Arial" w:cs="Arial"/>
          <w:lang w:val="en"/>
        </w:rPr>
        <w:t xml:space="preserve"> Act, regulations, rules, policies, and any external legislative requirements. </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Any delegation may be made subject to any conditions and limitations as the Board shall approve. </w:t>
      </w:r>
    </w:p>
    <w:p w:rsidR="00261AF8" w:rsidRDefault="00261AF8" w:rsidP="00261AF8">
      <w:pPr>
        <w:autoSpaceDE w:val="0"/>
        <w:autoSpaceDN w:val="0"/>
        <w:adjustRightInd w:val="0"/>
        <w:spacing w:before="240" w:after="240"/>
        <w:rPr>
          <w:rFonts w:ascii="Arial" w:hAnsi="Arial" w:cs="Arial"/>
          <w:b/>
          <w:bCs/>
          <w:lang w:val="en"/>
        </w:rPr>
      </w:pPr>
      <w:r>
        <w:rPr>
          <w:rFonts w:ascii="Arial" w:hAnsi="Arial" w:cs="Arial"/>
          <w:b/>
          <w:bCs/>
          <w:lang w:val="en"/>
        </w:rPr>
        <w:t xml:space="preserve">Delegations to members of the Board </w:t>
      </w:r>
    </w:p>
    <w:p w:rsidR="00D6044A" w:rsidRDefault="00261AF8" w:rsidP="00D6044A">
      <w:pPr>
        <w:autoSpaceDE w:val="0"/>
        <w:autoSpaceDN w:val="0"/>
        <w:adjustRightInd w:val="0"/>
        <w:spacing w:before="120" w:after="120"/>
        <w:ind w:left="11" w:hanging="11"/>
        <w:rPr>
          <w:rFonts w:ascii="Arial" w:hAnsi="Arial" w:cs="Arial"/>
          <w:lang w:val="en"/>
        </w:rPr>
      </w:pPr>
      <w:r>
        <w:rPr>
          <w:rFonts w:ascii="Arial" w:hAnsi="Arial" w:cs="Arial"/>
          <w:lang w:val="en"/>
        </w:rPr>
        <w:t>Delegations to members of the Board shall be made by resolution of the Board and recorded in the minutes of the Board.</w:t>
      </w:r>
      <w:r w:rsidR="00D6044A">
        <w:rPr>
          <w:rFonts w:ascii="Arial" w:hAnsi="Arial" w:cs="Arial"/>
          <w:lang w:val="en"/>
        </w:rPr>
        <w:t xml:space="preserve">  </w:t>
      </w:r>
      <w:r w:rsidR="00D6044A">
        <w:rPr>
          <w:rFonts w:ascii="Arial" w:hAnsi="Arial" w:cs="Arial"/>
          <w:lang w:val="en"/>
        </w:rPr>
        <w:br w:type="page"/>
      </w:r>
    </w:p>
    <w:p w:rsidR="00261AF8" w:rsidRDefault="00261AF8" w:rsidP="00261AF8">
      <w:pPr>
        <w:autoSpaceDE w:val="0"/>
        <w:autoSpaceDN w:val="0"/>
        <w:adjustRightInd w:val="0"/>
        <w:spacing w:before="240" w:after="240"/>
        <w:rPr>
          <w:rFonts w:ascii="Arial" w:hAnsi="Arial" w:cs="Arial"/>
          <w:b/>
          <w:bCs/>
          <w:lang w:val="en"/>
        </w:rPr>
      </w:pPr>
      <w:r>
        <w:rPr>
          <w:rFonts w:ascii="Arial" w:hAnsi="Arial" w:cs="Arial"/>
          <w:b/>
          <w:bCs/>
          <w:lang w:val="en"/>
        </w:rPr>
        <w:lastRenderedPageBreak/>
        <w:t xml:space="preserve">Delegations to the CEO </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Delegations to the CEO and through the CEO to members of the staff of </w:t>
      </w:r>
      <w:proofErr w:type="gramStart"/>
      <w:r w:rsidR="008E079D">
        <w:rPr>
          <w:rFonts w:ascii="Arial" w:hAnsi="Arial" w:cs="Arial"/>
          <w:b/>
          <w:lang w:val="en"/>
        </w:rPr>
        <w:t xml:space="preserve">‘WHAACL’ </w:t>
      </w:r>
      <w:r>
        <w:rPr>
          <w:rFonts w:ascii="Arial" w:hAnsi="Arial" w:cs="Arial"/>
          <w:lang w:val="en"/>
        </w:rPr>
        <w:t xml:space="preserve"> shall</w:t>
      </w:r>
      <w:proofErr w:type="gramEnd"/>
      <w:r>
        <w:rPr>
          <w:rFonts w:ascii="Arial" w:hAnsi="Arial" w:cs="Arial"/>
          <w:lang w:val="en"/>
        </w:rPr>
        <w:t xml:space="preserve"> be made by resolution of the Board and recorded in the Delegation Schedules approved by the Board. </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Delegations are attached to the position occupied, not to the occupant of the position. The responsibilities of a position appear in a duty statement, role statement or statement of responsibility appropriate to the position. </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Delegations reflect</w:t>
      </w:r>
      <w:r>
        <w:rPr>
          <w:rFonts w:ascii="Arial" w:hAnsi="Arial" w:cs="Arial"/>
          <w:b/>
          <w:bCs/>
          <w:color w:val="FF0000"/>
          <w:lang w:val="en"/>
        </w:rPr>
        <w:t xml:space="preserve"> </w:t>
      </w:r>
      <w:proofErr w:type="gramStart"/>
      <w:r w:rsidR="008E079D">
        <w:rPr>
          <w:rFonts w:ascii="Arial" w:hAnsi="Arial" w:cs="Arial"/>
          <w:b/>
          <w:lang w:val="en"/>
        </w:rPr>
        <w:t xml:space="preserve">‘WHAACL’ </w:t>
      </w:r>
      <w:r>
        <w:rPr>
          <w:rFonts w:ascii="Arial" w:hAnsi="Arial" w:cs="Arial"/>
          <w:lang w:val="en"/>
        </w:rPr>
        <w:t xml:space="preserve"> </w:t>
      </w:r>
      <w:proofErr w:type="spellStart"/>
      <w:r>
        <w:rPr>
          <w:rFonts w:ascii="Arial" w:hAnsi="Arial" w:cs="Arial"/>
          <w:lang w:val="en"/>
        </w:rPr>
        <w:t>organisational</w:t>
      </w:r>
      <w:proofErr w:type="spellEnd"/>
      <w:proofErr w:type="gramEnd"/>
      <w:r>
        <w:rPr>
          <w:rFonts w:ascii="Arial" w:hAnsi="Arial" w:cs="Arial"/>
          <w:lang w:val="en"/>
        </w:rPr>
        <w:t xml:space="preserve"> structure. Levels of authority are hierarchical through relevant lines of responsibility up to and including the CEO.  A delegate who sub-delegates authority remains responsible and accountable for the decision or action.</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The CEO may at any time vary or terminate any delegation, subject to confirmation by the Board at its next meeting. </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A delegation cannot be exercised where the officer holding the delegation has a conflict of interest or where the delegation will result, either directly or indirectly, in any tangible benefit to the delegate. In such cases a transfer of the function to another appropriate position must be arranged with the CEO. </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Permanent changes to delegations, either permissive or restrictive, require a written authority from the CEO. Any major variation to the standard delegations must be approved by the CEO.</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Sub-delegation on a temporary basis is appropriate in circumstances where the officer normally responsible is absent for a period of less than two weeks by reason of </w:t>
      </w:r>
      <w:proofErr w:type="spellStart"/>
      <w:r>
        <w:rPr>
          <w:rFonts w:ascii="Arial" w:hAnsi="Arial" w:cs="Arial"/>
          <w:lang w:val="en"/>
        </w:rPr>
        <w:t>authorised</w:t>
      </w:r>
      <w:proofErr w:type="spellEnd"/>
      <w:r>
        <w:rPr>
          <w:rFonts w:ascii="Arial" w:hAnsi="Arial" w:cs="Arial"/>
          <w:lang w:val="en"/>
        </w:rPr>
        <w:t xml:space="preserve"> leave or </w:t>
      </w:r>
      <w:proofErr w:type="spellStart"/>
      <w:r>
        <w:rPr>
          <w:rFonts w:ascii="Arial" w:hAnsi="Arial" w:cs="Arial"/>
          <w:lang w:val="en"/>
        </w:rPr>
        <w:t>secondment</w:t>
      </w:r>
      <w:proofErr w:type="spellEnd"/>
      <w:r>
        <w:rPr>
          <w:rFonts w:ascii="Arial" w:hAnsi="Arial" w:cs="Arial"/>
          <w:lang w:val="en"/>
        </w:rPr>
        <w:t xml:space="preserve"> to other duties. Sub-delegations require a written authority from the individual with the delegated power, or a person in a position to approve the delegated authority. </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This policy applies only to formal delegations. All delegations of an informal nature where there no commitment or liability is incurred on behalf of </w:t>
      </w:r>
      <w:proofErr w:type="gramStart"/>
      <w:r w:rsidR="008E079D">
        <w:rPr>
          <w:rFonts w:ascii="Arial" w:hAnsi="Arial" w:cs="Arial"/>
          <w:b/>
          <w:lang w:val="en"/>
        </w:rPr>
        <w:t xml:space="preserve">‘WHAACL’ </w:t>
      </w:r>
      <w:r>
        <w:rPr>
          <w:rFonts w:ascii="Arial" w:hAnsi="Arial" w:cs="Arial"/>
          <w:lang w:val="en"/>
        </w:rPr>
        <w:t xml:space="preserve"> are</w:t>
      </w:r>
      <w:proofErr w:type="gramEnd"/>
      <w:r>
        <w:rPr>
          <w:rFonts w:ascii="Arial" w:hAnsi="Arial" w:cs="Arial"/>
          <w:lang w:val="en"/>
        </w:rPr>
        <w:t xml:space="preserve"> carried out in the normal business of the </w:t>
      </w:r>
      <w:proofErr w:type="spellStart"/>
      <w:r>
        <w:rPr>
          <w:rFonts w:ascii="Arial" w:hAnsi="Arial" w:cs="Arial"/>
          <w:lang w:val="en"/>
        </w:rPr>
        <w:t>organisation</w:t>
      </w:r>
      <w:proofErr w:type="spellEnd"/>
      <w:r>
        <w:rPr>
          <w:rFonts w:ascii="Arial" w:hAnsi="Arial" w:cs="Arial"/>
          <w:lang w:val="en"/>
        </w:rPr>
        <w:t xml:space="preserve"> without the requirement for a written authority. </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A financial delegation can be exercised only within the approved line item budget.</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A staffing delegation cannot be exercised in regard to staff for </w:t>
      </w:r>
      <w:proofErr w:type="gramStart"/>
      <w:r>
        <w:rPr>
          <w:rFonts w:ascii="Arial" w:hAnsi="Arial" w:cs="Arial"/>
          <w:lang w:val="en"/>
        </w:rPr>
        <w:t>whom</w:t>
      </w:r>
      <w:proofErr w:type="gramEnd"/>
      <w:r>
        <w:rPr>
          <w:rFonts w:ascii="Arial" w:hAnsi="Arial" w:cs="Arial"/>
          <w:lang w:val="en"/>
        </w:rPr>
        <w:t xml:space="preserve"> the delegate does not hold line management responsibility.</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The Board will, on advice from the CEO, approve the Delegations Schedule on an annual basis.</w:t>
      </w:r>
    </w:p>
    <w:p w:rsidR="00261AF8" w:rsidRDefault="00261AF8" w:rsidP="00261AF8">
      <w:pPr>
        <w:autoSpaceDE w:val="0"/>
        <w:autoSpaceDN w:val="0"/>
        <w:adjustRightInd w:val="0"/>
        <w:spacing w:before="120" w:after="120"/>
        <w:ind w:left="11" w:hanging="11"/>
        <w:rPr>
          <w:rFonts w:ascii="Arial" w:hAnsi="Arial" w:cs="Arial"/>
          <w:lang w:val="en"/>
        </w:rPr>
      </w:pPr>
      <w:r>
        <w:rPr>
          <w:rFonts w:ascii="Arial" w:hAnsi="Arial" w:cs="Arial"/>
          <w:lang w:val="en"/>
        </w:rPr>
        <w:t xml:space="preserve">The Delegations Schedule will be accessible to all staff. </w:t>
      </w:r>
    </w:p>
    <w:p w:rsidR="00261AF8" w:rsidRDefault="00261AF8" w:rsidP="00261AF8">
      <w:pPr>
        <w:autoSpaceDE w:val="0"/>
        <w:autoSpaceDN w:val="0"/>
        <w:adjustRightInd w:val="0"/>
        <w:spacing w:before="120" w:after="120"/>
        <w:rPr>
          <w:rFonts w:ascii="Arial" w:hAnsi="Arial" w:cs="Arial"/>
          <w:b/>
          <w:bCs/>
          <w:sz w:val="24"/>
          <w:szCs w:val="24"/>
          <w:lang w:val="en"/>
        </w:rPr>
      </w:pPr>
      <w:r>
        <w:rPr>
          <w:rFonts w:ascii="Arial" w:hAnsi="Arial" w:cs="Arial"/>
          <w:b/>
          <w:bCs/>
          <w:sz w:val="24"/>
          <w:szCs w:val="24"/>
          <w:lang w:val="en"/>
        </w:rPr>
        <w:t>Related Documents</w:t>
      </w:r>
    </w:p>
    <w:p w:rsidR="00261AF8" w:rsidRDefault="00261AF8" w:rsidP="00261AF8">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Financial Management Policy</w:t>
      </w:r>
    </w:p>
    <w:p w:rsidR="00261AF8" w:rsidRDefault="00261AF8" w:rsidP="00261AF8">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Asset Management Policy and Asset Maintenance Schedule</w:t>
      </w:r>
    </w:p>
    <w:p w:rsidR="00D6044A" w:rsidRDefault="00D6044A">
      <w:pPr>
        <w:rPr>
          <w:rFonts w:ascii="Arial" w:hAnsi="Arial" w:cs="Arial"/>
          <w:lang w:val="en"/>
        </w:rPr>
      </w:pPr>
      <w:r>
        <w:rPr>
          <w:rFonts w:ascii="Arial" w:hAnsi="Arial" w:cs="Arial"/>
          <w:lang w:val="en"/>
        </w:rPr>
        <w:br w:type="page"/>
      </w:r>
    </w:p>
    <w:p w:rsidR="00261AF8" w:rsidRDefault="00261AF8" w:rsidP="00261AF8">
      <w:pPr>
        <w:autoSpaceDE w:val="0"/>
        <w:autoSpaceDN w:val="0"/>
        <w:adjustRightInd w:val="0"/>
        <w:rPr>
          <w:rFonts w:ascii="Calibri" w:hAnsi="Calibri" w:cs="Calibri"/>
          <w:lang w:val="en"/>
        </w:rPr>
      </w:pPr>
      <w:r>
        <w:rPr>
          <w:rFonts w:ascii="Arial" w:hAnsi="Arial" w:cs="Arial"/>
          <w:b/>
          <w:bCs/>
          <w:sz w:val="24"/>
          <w:szCs w:val="24"/>
          <w:lang w:val="en"/>
        </w:rPr>
        <w:lastRenderedPageBreak/>
        <w:t>APPENDIX A - Delegations Schedule Template</w:t>
      </w:r>
      <w:r>
        <w:rPr>
          <w:rFonts w:ascii="Calibri" w:hAnsi="Calibri" w:cs="Calibri"/>
          <w:lang w:val="en"/>
        </w:rPr>
        <w:t xml:space="preserve"> </w:t>
      </w:r>
    </w:p>
    <w:p w:rsidR="00261AF8" w:rsidRDefault="00261AF8" w:rsidP="00261AF8">
      <w:pPr>
        <w:autoSpaceDE w:val="0"/>
        <w:autoSpaceDN w:val="0"/>
        <w:adjustRightInd w:val="0"/>
        <w:rPr>
          <w:rFonts w:ascii="Arial" w:hAnsi="Arial" w:cs="Arial"/>
          <w:b/>
          <w:bCs/>
          <w:sz w:val="24"/>
          <w:szCs w:val="24"/>
          <w:lang w:val="en"/>
        </w:rPr>
      </w:pPr>
      <w:r>
        <w:rPr>
          <w:rFonts w:ascii="Arial" w:hAnsi="Arial" w:cs="Arial"/>
          <w:lang w:val="en"/>
        </w:rPr>
        <w:t xml:space="preserve">Below is an example of a Delegations Schedule which should be discussed and approved at the first Board meeting of a new Board. </w:t>
      </w:r>
    </w:p>
    <w:tbl>
      <w:tblPr>
        <w:tblW w:w="0" w:type="auto"/>
        <w:tblInd w:w="108" w:type="dxa"/>
        <w:tblLayout w:type="fixed"/>
        <w:tblLook w:val="0000" w:firstRow="0" w:lastRow="0" w:firstColumn="0" w:lastColumn="0" w:noHBand="0" w:noVBand="0"/>
      </w:tblPr>
      <w:tblGrid>
        <w:gridCol w:w="2580"/>
        <w:gridCol w:w="1639"/>
        <w:gridCol w:w="2516"/>
        <w:gridCol w:w="2127"/>
      </w:tblGrid>
      <w:tr w:rsidR="00261AF8">
        <w:trPr>
          <w:trHeight w:val="1"/>
        </w:trPr>
        <w:tc>
          <w:tcPr>
            <w:tcW w:w="2580"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b/>
                <w:bCs/>
                <w:lang w:val="en"/>
              </w:rPr>
              <w:t>Activity</w:t>
            </w:r>
          </w:p>
        </w:tc>
        <w:tc>
          <w:tcPr>
            <w:tcW w:w="1639"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b/>
                <w:bCs/>
                <w:lang w:val="en"/>
              </w:rPr>
              <w:t>Delegation</w:t>
            </w:r>
          </w:p>
        </w:tc>
        <w:tc>
          <w:tcPr>
            <w:tcW w:w="2516"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b/>
                <w:bCs/>
                <w:lang w:val="en"/>
              </w:rPr>
              <w:t>Approval</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b/>
                <w:bCs/>
                <w:lang w:val="en"/>
              </w:rPr>
              <w:t>Review Date</w:t>
            </w:r>
          </w:p>
        </w:tc>
      </w:tr>
      <w:tr w:rsidR="00261AF8">
        <w:trPr>
          <w:trHeight w:val="1"/>
        </w:trPr>
        <w:tc>
          <w:tcPr>
            <w:tcW w:w="2580"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lang w:val="en"/>
              </w:rPr>
              <w:t>Approve payment of budgeted operating expenses</w:t>
            </w:r>
          </w:p>
        </w:tc>
        <w:tc>
          <w:tcPr>
            <w:tcW w:w="1639"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lang w:val="en"/>
              </w:rPr>
              <w:t>CEO</w:t>
            </w:r>
          </w:p>
        </w:tc>
        <w:tc>
          <w:tcPr>
            <w:tcW w:w="2516"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lang w:val="en"/>
              </w:rPr>
              <w:t>Up to budget limit (plus 5% subject to reporting to Board)</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r>
      <w:tr w:rsidR="00261AF8">
        <w:trPr>
          <w:trHeight w:val="1"/>
        </w:trPr>
        <w:tc>
          <w:tcPr>
            <w:tcW w:w="2580"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lang w:val="en"/>
              </w:rPr>
              <w:t>Petty cash reimbursement</w:t>
            </w:r>
          </w:p>
        </w:tc>
        <w:tc>
          <w:tcPr>
            <w:tcW w:w="1639"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lang w:val="en"/>
              </w:rPr>
              <w:t>CEO</w:t>
            </w:r>
          </w:p>
        </w:tc>
        <w:tc>
          <w:tcPr>
            <w:tcW w:w="2516"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lang w:val="en"/>
              </w:rPr>
              <w:t>Up to $200 (within budget)</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r>
      <w:tr w:rsidR="00261AF8">
        <w:trPr>
          <w:trHeight w:val="1"/>
        </w:trPr>
        <w:tc>
          <w:tcPr>
            <w:tcW w:w="2580"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lang w:val="en"/>
              </w:rPr>
              <w:t>Authority to hire staff within budget</w:t>
            </w:r>
          </w:p>
        </w:tc>
        <w:tc>
          <w:tcPr>
            <w:tcW w:w="1639"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lang w:val="en"/>
              </w:rPr>
              <w:t>CEO</w:t>
            </w:r>
          </w:p>
        </w:tc>
        <w:tc>
          <w:tcPr>
            <w:tcW w:w="2516"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r>
      <w:tr w:rsidR="00261AF8">
        <w:trPr>
          <w:trHeight w:val="1"/>
        </w:trPr>
        <w:tc>
          <w:tcPr>
            <w:tcW w:w="2580"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lang w:val="en"/>
              </w:rPr>
              <w:t xml:space="preserve">Authority to sign </w:t>
            </w:r>
            <w:proofErr w:type="spellStart"/>
            <w:r>
              <w:rPr>
                <w:rFonts w:ascii="Arial" w:hAnsi="Arial" w:cs="Arial"/>
                <w:lang w:val="en"/>
              </w:rPr>
              <w:t>cheques</w:t>
            </w:r>
            <w:proofErr w:type="spellEnd"/>
          </w:p>
        </w:tc>
        <w:tc>
          <w:tcPr>
            <w:tcW w:w="1639"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color w:val="808080"/>
                <w:lang w:val="en"/>
              </w:rPr>
              <w:t>Job role</w:t>
            </w:r>
          </w:p>
        </w:tc>
        <w:tc>
          <w:tcPr>
            <w:tcW w:w="2516"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r>
      <w:tr w:rsidR="00261AF8">
        <w:trPr>
          <w:trHeight w:val="1"/>
        </w:trPr>
        <w:tc>
          <w:tcPr>
            <w:tcW w:w="2580"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lang w:val="en"/>
              </w:rPr>
              <w:t>Authority to use company credit card</w:t>
            </w:r>
          </w:p>
        </w:tc>
        <w:tc>
          <w:tcPr>
            <w:tcW w:w="1639"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color w:val="808080"/>
                <w:lang w:val="en"/>
              </w:rPr>
              <w:t>Job role</w:t>
            </w:r>
          </w:p>
        </w:tc>
        <w:tc>
          <w:tcPr>
            <w:tcW w:w="2516"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r>
      <w:tr w:rsidR="00261AF8">
        <w:trPr>
          <w:trHeight w:val="1"/>
        </w:trPr>
        <w:tc>
          <w:tcPr>
            <w:tcW w:w="2580"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lang w:val="en"/>
              </w:rPr>
              <w:t>Authority to approve travel expenses</w:t>
            </w:r>
          </w:p>
        </w:tc>
        <w:tc>
          <w:tcPr>
            <w:tcW w:w="1639"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color w:val="808080"/>
                <w:lang w:val="en"/>
              </w:rPr>
              <w:t>Job role</w:t>
            </w:r>
          </w:p>
        </w:tc>
        <w:tc>
          <w:tcPr>
            <w:tcW w:w="2516"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r>
      <w:tr w:rsidR="00261AF8">
        <w:trPr>
          <w:trHeight w:val="1"/>
        </w:trPr>
        <w:tc>
          <w:tcPr>
            <w:tcW w:w="2580"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lang w:val="en"/>
              </w:rPr>
              <w:t>Authority to reimburse expenses</w:t>
            </w:r>
          </w:p>
        </w:tc>
        <w:tc>
          <w:tcPr>
            <w:tcW w:w="1639"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r>
              <w:rPr>
                <w:rFonts w:ascii="Arial" w:hAnsi="Arial" w:cs="Arial"/>
                <w:color w:val="808080"/>
                <w:lang w:val="en"/>
              </w:rPr>
              <w:t>Job role</w:t>
            </w:r>
          </w:p>
        </w:tc>
        <w:tc>
          <w:tcPr>
            <w:tcW w:w="2516"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r>
      <w:tr w:rsidR="00261AF8">
        <w:trPr>
          <w:trHeight w:val="1"/>
        </w:trPr>
        <w:tc>
          <w:tcPr>
            <w:tcW w:w="2580"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c>
          <w:tcPr>
            <w:tcW w:w="1639"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c>
          <w:tcPr>
            <w:tcW w:w="2516"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r>
      <w:tr w:rsidR="00261AF8">
        <w:trPr>
          <w:trHeight w:val="1"/>
        </w:trPr>
        <w:tc>
          <w:tcPr>
            <w:tcW w:w="2580"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c>
          <w:tcPr>
            <w:tcW w:w="1639"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c>
          <w:tcPr>
            <w:tcW w:w="2516"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r>
      <w:tr w:rsidR="00261AF8">
        <w:trPr>
          <w:trHeight w:val="1"/>
        </w:trPr>
        <w:tc>
          <w:tcPr>
            <w:tcW w:w="2580"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c>
          <w:tcPr>
            <w:tcW w:w="1639"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c>
          <w:tcPr>
            <w:tcW w:w="2516"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AF8" w:rsidRDefault="00261AF8">
            <w:pPr>
              <w:autoSpaceDE w:val="0"/>
              <w:autoSpaceDN w:val="0"/>
              <w:adjustRightInd w:val="0"/>
              <w:rPr>
                <w:rFonts w:ascii="Calibri" w:hAnsi="Calibri" w:cs="Calibri"/>
                <w:lang w:val="en"/>
              </w:rPr>
            </w:pPr>
          </w:p>
        </w:tc>
      </w:tr>
    </w:tbl>
    <w:p w:rsidR="00261AF8" w:rsidRDefault="00261AF8" w:rsidP="00261AF8">
      <w:pPr>
        <w:autoSpaceDE w:val="0"/>
        <w:autoSpaceDN w:val="0"/>
        <w:adjustRightInd w:val="0"/>
        <w:rPr>
          <w:rFonts w:ascii="Calibri" w:hAnsi="Calibri" w:cs="Calibri"/>
          <w:lang w:val="en"/>
        </w:rPr>
      </w:pPr>
    </w:p>
    <w:p w:rsidR="00C37B13" w:rsidRPr="00261AF8" w:rsidRDefault="00C37B13" w:rsidP="00261AF8"/>
    <w:sectPr w:rsidR="00C37B13" w:rsidRPr="00261AF8" w:rsidSect="008A2E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8223B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B4"/>
    <w:rsid w:val="001B52B4"/>
    <w:rsid w:val="00261AF8"/>
    <w:rsid w:val="002C5514"/>
    <w:rsid w:val="00413F79"/>
    <w:rsid w:val="005602B9"/>
    <w:rsid w:val="00575905"/>
    <w:rsid w:val="008E079D"/>
    <w:rsid w:val="00AE6A28"/>
    <w:rsid w:val="00C37B13"/>
    <w:rsid w:val="00D6044A"/>
    <w:rsid w:val="00E80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Riddell</dc:creator>
  <cp:lastModifiedBy>Mark Riddell</cp:lastModifiedBy>
  <cp:revision>3</cp:revision>
  <dcterms:created xsi:type="dcterms:W3CDTF">2018-09-02T01:12:00Z</dcterms:created>
  <dcterms:modified xsi:type="dcterms:W3CDTF">2018-09-02T01:16:00Z</dcterms:modified>
</cp:coreProperties>
</file>